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B7" w:rsidRDefault="005B0AB7" w:rsidP="005B0AB7">
      <w:pPr>
        <w:pStyle w:val="ConsPlusNormal"/>
        <w:widowControl/>
        <w:ind w:firstLine="0"/>
        <w:jc w:val="both"/>
        <w:rPr>
          <w:rFonts w:ascii="Times New Roman" w:hAnsi="Times New Roman" w:cs="Times New Roman"/>
          <w:sz w:val="28"/>
          <w:szCs w:val="24"/>
          <w:lang w:val="be-BY"/>
        </w:rPr>
      </w:pPr>
    </w:p>
    <w:tbl>
      <w:tblPr>
        <w:tblpPr w:leftFromText="180" w:rightFromText="180" w:vertAnchor="text" w:horzAnchor="margin" w:tblpXSpec="center" w:tblpY="164"/>
        <w:tblW w:w="9923"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5C6043" w:rsidTr="00C43B1A">
        <w:tc>
          <w:tcPr>
            <w:tcW w:w="4537" w:type="dxa"/>
            <w:tcBorders>
              <w:top w:val="nil"/>
              <w:left w:val="nil"/>
              <w:bottom w:val="nil"/>
              <w:right w:val="nil"/>
            </w:tcBorders>
          </w:tcPr>
          <w:p w:rsidR="005C6043" w:rsidRPr="00740009" w:rsidRDefault="005C6043" w:rsidP="005C6043">
            <w:pPr>
              <w:jc w:val="center"/>
              <w:rPr>
                <w:rFonts w:ascii="Times New Roman Bash" w:hAnsi="Times New Roman Bash"/>
                <w:b/>
                <w:sz w:val="20"/>
                <w:szCs w:val="20"/>
                <w:lang w:val="be-BY"/>
              </w:rPr>
            </w:pPr>
            <w:r w:rsidRPr="00740009">
              <w:rPr>
                <w:rFonts w:ascii="Times New Roman Bash" w:hAnsi="Times New Roman Bash"/>
                <w:b/>
                <w:sz w:val="20"/>
                <w:szCs w:val="20"/>
              </w:rPr>
              <w:t>Баш</w:t>
            </w:r>
            <w:r w:rsidRPr="00740009">
              <w:rPr>
                <w:rFonts w:ascii="Lucida Sans Unicode" w:hAnsi="Lucida Sans Unicode" w:cs="Lucida Sans Unicode"/>
                <w:b/>
                <w:sz w:val="20"/>
                <w:szCs w:val="20"/>
                <w:lang w:val="be-BY"/>
              </w:rPr>
              <w:t>ҡ</w:t>
            </w:r>
            <w:r w:rsidRPr="00740009">
              <w:rPr>
                <w:rFonts w:ascii="Times New Roman Bash" w:hAnsi="Times New Roman Bash"/>
                <w:b/>
                <w:sz w:val="20"/>
                <w:szCs w:val="20"/>
                <w:lang w:val="be-BY"/>
              </w:rPr>
              <w:t>ортостан Республикаһы</w:t>
            </w:r>
          </w:p>
          <w:p w:rsidR="005C6043" w:rsidRPr="00740009" w:rsidRDefault="007E7CE1" w:rsidP="005C6043">
            <w:pPr>
              <w:jc w:val="center"/>
              <w:rPr>
                <w:rFonts w:ascii="B7BOS" w:hAnsi="B7BOS"/>
                <w:b/>
                <w:sz w:val="20"/>
                <w:szCs w:val="20"/>
                <w:lang w:val="be-BY"/>
              </w:rPr>
            </w:pPr>
            <w:r w:rsidRPr="007E7CE1">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60288" filled="f" stroked="f">
                  <v:textbox style="mso-next-textbox:#_x0000_s1026">
                    <w:txbxContent>
                      <w:p w:rsidR="005C6043" w:rsidRDefault="005C6043" w:rsidP="005C6043">
                        <w:r>
                          <w:rPr>
                            <w:noProof/>
                          </w:rPr>
                          <w:drawing>
                            <wp:inline distT="0" distB="0" distL="0" distR="0">
                              <wp:extent cx="828040" cy="862330"/>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828040" cy="862330"/>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5C6043" w:rsidRPr="00740009" w:rsidRDefault="005C6043" w:rsidP="005C6043">
            <w:pPr>
              <w:rPr>
                <w:b/>
                <w:sz w:val="20"/>
                <w:szCs w:val="20"/>
              </w:rPr>
            </w:pPr>
          </w:p>
        </w:tc>
        <w:tc>
          <w:tcPr>
            <w:tcW w:w="4110" w:type="dxa"/>
            <w:tcBorders>
              <w:top w:val="nil"/>
              <w:left w:val="nil"/>
              <w:bottom w:val="nil"/>
              <w:right w:val="nil"/>
            </w:tcBorders>
          </w:tcPr>
          <w:p w:rsidR="005C6043" w:rsidRPr="00740009" w:rsidRDefault="005C6043" w:rsidP="005C6043">
            <w:pPr>
              <w:pStyle w:val="1"/>
              <w:rPr>
                <w:sz w:val="20"/>
                <w:szCs w:val="20"/>
              </w:rPr>
            </w:pPr>
            <w:r w:rsidRPr="00740009">
              <w:rPr>
                <w:sz w:val="20"/>
                <w:szCs w:val="20"/>
              </w:rPr>
              <w:t>Республика Башкортостан</w:t>
            </w:r>
          </w:p>
          <w:p w:rsidR="005C6043" w:rsidRPr="00740009" w:rsidRDefault="005C6043" w:rsidP="005C6043">
            <w:pPr>
              <w:rPr>
                <w:b/>
                <w:caps/>
                <w:sz w:val="20"/>
                <w:szCs w:val="20"/>
                <w:lang w:val="be-BY"/>
              </w:rPr>
            </w:pPr>
          </w:p>
        </w:tc>
      </w:tr>
      <w:tr w:rsidR="005C6043" w:rsidTr="00C43B1A">
        <w:trPr>
          <w:trHeight w:val="1969"/>
        </w:trPr>
        <w:tc>
          <w:tcPr>
            <w:tcW w:w="4537" w:type="dxa"/>
            <w:tcBorders>
              <w:top w:val="nil"/>
              <w:left w:val="nil"/>
              <w:bottom w:val="double" w:sz="12" w:space="0" w:color="auto"/>
              <w:right w:val="nil"/>
            </w:tcBorders>
          </w:tcPr>
          <w:p w:rsidR="005C6043" w:rsidRDefault="005C6043" w:rsidP="005C6043">
            <w:pPr>
              <w:pStyle w:val="a5"/>
              <w:rPr>
                <w:sz w:val="20"/>
                <w:szCs w:val="20"/>
                <w:lang w:val="ru-RU"/>
              </w:rPr>
            </w:pPr>
            <w:r w:rsidRPr="00740009">
              <w:rPr>
                <w:sz w:val="20"/>
                <w:szCs w:val="20"/>
              </w:rPr>
              <w:t>Баш</w:t>
            </w:r>
            <w:r w:rsidRPr="00740009">
              <w:rPr>
                <w:rFonts w:ascii="Lucida Sans Unicode" w:hAnsi="Lucida Sans Unicode" w:cs="Lucida Sans Unicode"/>
                <w:sz w:val="20"/>
                <w:szCs w:val="20"/>
              </w:rPr>
              <w:t>ҡ</w:t>
            </w:r>
            <w:r w:rsidRPr="00740009">
              <w:rPr>
                <w:sz w:val="20"/>
                <w:szCs w:val="20"/>
              </w:rPr>
              <w:t xml:space="preserve">ортостан Республикаһының Туймазы районы муниципаль районының </w:t>
            </w:r>
          </w:p>
          <w:p w:rsidR="005C6043" w:rsidRPr="00740009" w:rsidRDefault="005C6043" w:rsidP="005C6043">
            <w:pPr>
              <w:pStyle w:val="a5"/>
              <w:rPr>
                <w:sz w:val="20"/>
                <w:szCs w:val="20"/>
                <w:lang w:val="ru-RU"/>
              </w:rPr>
            </w:pPr>
            <w:r w:rsidRPr="00740009">
              <w:rPr>
                <w:sz w:val="20"/>
                <w:szCs w:val="20"/>
              </w:rPr>
              <w:t xml:space="preserve">Ғафур ауыл </w:t>
            </w:r>
            <w:r w:rsidRPr="00740009">
              <w:rPr>
                <w:sz w:val="20"/>
                <w:szCs w:val="20"/>
                <w:lang w:val="ru-RU"/>
              </w:rPr>
              <w:t>с</w:t>
            </w:r>
            <w:r w:rsidRPr="00740009">
              <w:rPr>
                <w:sz w:val="20"/>
                <w:szCs w:val="20"/>
              </w:rPr>
              <w:t xml:space="preserve">оветы </w:t>
            </w:r>
          </w:p>
          <w:p w:rsidR="005C6043" w:rsidRPr="00740009" w:rsidRDefault="005C6043" w:rsidP="005C6043">
            <w:pPr>
              <w:pStyle w:val="a5"/>
              <w:rPr>
                <w:sz w:val="20"/>
                <w:szCs w:val="20"/>
                <w:lang w:val="ru-RU"/>
              </w:rPr>
            </w:pPr>
            <w:r w:rsidRPr="00740009">
              <w:rPr>
                <w:sz w:val="20"/>
                <w:szCs w:val="20"/>
              </w:rPr>
              <w:t>ауыл биләмәһе Хакимиәте</w:t>
            </w:r>
          </w:p>
          <w:p w:rsidR="005C6043" w:rsidRPr="00740009" w:rsidRDefault="005C6043" w:rsidP="005C6043">
            <w:pPr>
              <w:jc w:val="center"/>
              <w:rPr>
                <w:b/>
                <w:sz w:val="20"/>
                <w:szCs w:val="20"/>
                <w:lang w:val="be-BY"/>
              </w:rPr>
            </w:pPr>
          </w:p>
          <w:p w:rsidR="005C6043" w:rsidRPr="00740009" w:rsidRDefault="005C6043" w:rsidP="005C6043">
            <w:pPr>
              <w:jc w:val="center"/>
              <w:rPr>
                <w:rFonts w:ascii="Lucida Sans Unicode" w:hAnsi="Lucida Sans Unicode" w:cs="Lucida Sans Unicode"/>
                <w:sz w:val="20"/>
                <w:szCs w:val="20"/>
                <w:lang w:val="be-BY"/>
              </w:rPr>
            </w:pPr>
            <w:r w:rsidRPr="00740009">
              <w:rPr>
                <w:rFonts w:ascii="Times New Roman Bash" w:hAnsi="Times New Roman Bash"/>
                <w:sz w:val="20"/>
                <w:szCs w:val="20"/>
                <w:lang w:val="be-BY"/>
              </w:rPr>
              <w:t xml:space="preserve">452778, </w:t>
            </w:r>
            <w:r w:rsidRPr="00740009">
              <w:rPr>
                <w:sz w:val="20"/>
                <w:szCs w:val="20"/>
              </w:rPr>
              <w:t>Дуҫлыҡ</w:t>
            </w:r>
            <w:r w:rsidRPr="00740009">
              <w:rPr>
                <w:rFonts w:ascii="Times New Roman Bash" w:hAnsi="Times New Roman Bash"/>
                <w:sz w:val="20"/>
                <w:szCs w:val="20"/>
                <w:lang w:val="be-BY"/>
              </w:rPr>
              <w:t xml:space="preserve"> ауылы,Совет урамы,</w:t>
            </w:r>
            <w:r w:rsidRPr="00740009">
              <w:rPr>
                <w:rFonts w:ascii="Lucida Sans Unicode" w:hAnsi="Lucida Sans Unicode" w:cs="Lucida Sans Unicode"/>
                <w:sz w:val="20"/>
                <w:szCs w:val="20"/>
                <w:lang w:val="be-BY"/>
              </w:rPr>
              <w:t>3А</w:t>
            </w:r>
          </w:p>
          <w:p w:rsidR="005C6043" w:rsidRPr="00740009" w:rsidRDefault="005C6043" w:rsidP="005C6043">
            <w:pPr>
              <w:jc w:val="center"/>
              <w:rPr>
                <w:rFonts w:ascii="Times New Roman Bash" w:hAnsi="Times New Roman Bash"/>
                <w:sz w:val="20"/>
                <w:szCs w:val="20"/>
                <w:lang w:val="be-BY"/>
              </w:rPr>
            </w:pPr>
            <w:r w:rsidRPr="00740009">
              <w:rPr>
                <w:rFonts w:ascii="Times New Roman Bash" w:hAnsi="Times New Roman Bash"/>
                <w:sz w:val="20"/>
                <w:szCs w:val="20"/>
                <w:lang w:val="be-BY"/>
              </w:rPr>
              <w:t>Тел. 3-13-52; Факс 3-15-30</w:t>
            </w:r>
          </w:p>
          <w:p w:rsidR="005C6043" w:rsidRPr="00740009" w:rsidRDefault="005C6043" w:rsidP="005C6043">
            <w:pPr>
              <w:jc w:val="center"/>
              <w:rPr>
                <w:rFonts w:ascii="B7BOS" w:hAnsi="B7BOS"/>
                <w:sz w:val="20"/>
                <w:szCs w:val="20"/>
                <w:lang w:val="sq-AL"/>
              </w:rPr>
            </w:pPr>
          </w:p>
        </w:tc>
        <w:tc>
          <w:tcPr>
            <w:tcW w:w="1276" w:type="dxa"/>
            <w:tcBorders>
              <w:top w:val="nil"/>
              <w:left w:val="nil"/>
              <w:bottom w:val="double" w:sz="12" w:space="0" w:color="auto"/>
              <w:right w:val="nil"/>
            </w:tcBorders>
          </w:tcPr>
          <w:p w:rsidR="005C6043" w:rsidRPr="00740009" w:rsidRDefault="005C6043" w:rsidP="005C6043">
            <w:pPr>
              <w:jc w:val="center"/>
              <w:rPr>
                <w:sz w:val="20"/>
                <w:szCs w:val="20"/>
                <w:lang w:val="be-BY"/>
              </w:rPr>
            </w:pPr>
          </w:p>
        </w:tc>
        <w:tc>
          <w:tcPr>
            <w:tcW w:w="4110" w:type="dxa"/>
            <w:tcBorders>
              <w:top w:val="nil"/>
              <w:left w:val="nil"/>
              <w:bottom w:val="double" w:sz="12" w:space="0" w:color="auto"/>
              <w:right w:val="nil"/>
            </w:tcBorders>
          </w:tcPr>
          <w:p w:rsidR="005C6043" w:rsidRPr="00740009" w:rsidRDefault="005C6043" w:rsidP="005C6043">
            <w:pPr>
              <w:pStyle w:val="a5"/>
              <w:ind w:left="119" w:firstLine="57"/>
              <w:rPr>
                <w:rFonts w:ascii="Times New Roman" w:hAnsi="Times New Roman"/>
                <w:sz w:val="20"/>
                <w:szCs w:val="20"/>
                <w:lang w:val="ru-RU"/>
              </w:rPr>
            </w:pPr>
            <w:r w:rsidRPr="00740009">
              <w:rPr>
                <w:sz w:val="20"/>
                <w:szCs w:val="20"/>
                <w:lang w:val="ru-RU"/>
              </w:rPr>
              <w:t>Администрация</w:t>
            </w:r>
            <w:r w:rsidRPr="00740009">
              <w:rPr>
                <w:sz w:val="20"/>
                <w:szCs w:val="20"/>
              </w:rPr>
              <w:t xml:space="preserve"> сельского поселения </w:t>
            </w:r>
            <w:r w:rsidRPr="00740009">
              <w:rPr>
                <w:sz w:val="20"/>
                <w:szCs w:val="20"/>
                <w:lang w:val="ru-RU"/>
              </w:rPr>
              <w:t>Гафуровский</w:t>
            </w:r>
            <w:r w:rsidRPr="00740009">
              <w:rPr>
                <w:sz w:val="20"/>
                <w:szCs w:val="20"/>
              </w:rPr>
              <w:t xml:space="preserve"> сельсовет</w:t>
            </w:r>
          </w:p>
          <w:p w:rsidR="005C6043" w:rsidRPr="00740009" w:rsidRDefault="005C6043" w:rsidP="005C6043">
            <w:pPr>
              <w:pStyle w:val="a5"/>
              <w:tabs>
                <w:tab w:val="left" w:pos="4166"/>
              </w:tabs>
              <w:ind w:left="233" w:firstLine="229"/>
              <w:jc w:val="left"/>
              <w:rPr>
                <w:rFonts w:ascii="Times New Roman" w:hAnsi="Times New Roman"/>
                <w:sz w:val="20"/>
                <w:szCs w:val="20"/>
                <w:lang w:val="ru-RU"/>
              </w:rPr>
            </w:pPr>
            <w:r w:rsidRPr="00740009">
              <w:rPr>
                <w:rFonts w:ascii="Times New Roman" w:hAnsi="Times New Roman"/>
                <w:sz w:val="20"/>
                <w:szCs w:val="20"/>
                <w:lang w:val="ru-RU"/>
              </w:rPr>
              <w:t xml:space="preserve">     </w:t>
            </w:r>
            <w:r w:rsidRPr="00740009">
              <w:rPr>
                <w:sz w:val="20"/>
                <w:szCs w:val="20"/>
              </w:rPr>
              <w:t xml:space="preserve">муниципального района </w:t>
            </w:r>
            <w:r w:rsidRPr="00740009">
              <w:rPr>
                <w:rFonts w:ascii="Times New Roman" w:hAnsi="Times New Roman"/>
                <w:sz w:val="20"/>
                <w:szCs w:val="20"/>
                <w:lang w:val="ru-RU"/>
              </w:rPr>
              <w:t xml:space="preserve">       </w:t>
            </w:r>
          </w:p>
          <w:p w:rsidR="005C6043" w:rsidRPr="00740009" w:rsidRDefault="005C6043" w:rsidP="005C6043">
            <w:pPr>
              <w:pStyle w:val="a5"/>
              <w:tabs>
                <w:tab w:val="left" w:pos="4166"/>
              </w:tabs>
              <w:ind w:left="233" w:firstLine="229"/>
              <w:jc w:val="left"/>
              <w:rPr>
                <w:rFonts w:ascii="Times New Roman" w:hAnsi="Times New Roman"/>
                <w:sz w:val="20"/>
                <w:szCs w:val="20"/>
                <w:lang w:val="ru-RU"/>
              </w:rPr>
            </w:pPr>
            <w:r w:rsidRPr="00740009">
              <w:rPr>
                <w:rFonts w:ascii="Times New Roman" w:hAnsi="Times New Roman"/>
                <w:sz w:val="20"/>
                <w:szCs w:val="20"/>
                <w:lang w:val="ru-RU"/>
              </w:rPr>
              <w:t xml:space="preserve">       </w:t>
            </w:r>
            <w:r w:rsidRPr="00740009">
              <w:rPr>
                <w:sz w:val="20"/>
                <w:szCs w:val="20"/>
                <w:lang w:val="ru-RU"/>
              </w:rPr>
              <w:t>Туймазинский</w:t>
            </w:r>
            <w:r w:rsidRPr="00740009">
              <w:rPr>
                <w:sz w:val="20"/>
                <w:szCs w:val="20"/>
              </w:rPr>
              <w:t xml:space="preserve"> район </w:t>
            </w:r>
          </w:p>
          <w:p w:rsidR="005C6043" w:rsidRPr="00740009" w:rsidRDefault="005C6043" w:rsidP="005C6043">
            <w:pPr>
              <w:pStyle w:val="a5"/>
              <w:tabs>
                <w:tab w:val="left" w:pos="4166"/>
              </w:tabs>
              <w:ind w:left="233" w:firstLine="229"/>
              <w:jc w:val="left"/>
              <w:rPr>
                <w:rFonts w:ascii="Times New Roman" w:hAnsi="Times New Roman"/>
                <w:sz w:val="20"/>
                <w:szCs w:val="20"/>
                <w:lang w:val="ru-RU"/>
              </w:rPr>
            </w:pPr>
            <w:r w:rsidRPr="00740009">
              <w:rPr>
                <w:rFonts w:ascii="Times New Roman" w:hAnsi="Times New Roman"/>
                <w:sz w:val="20"/>
                <w:szCs w:val="20"/>
                <w:lang w:val="ru-RU"/>
              </w:rPr>
              <w:t xml:space="preserve">   </w:t>
            </w:r>
            <w:r w:rsidRPr="00740009">
              <w:rPr>
                <w:sz w:val="20"/>
                <w:szCs w:val="20"/>
              </w:rPr>
              <w:t>Республики Башкортостан</w:t>
            </w:r>
          </w:p>
          <w:p w:rsidR="005C6043" w:rsidRPr="00740009" w:rsidRDefault="005C6043" w:rsidP="005C6043">
            <w:pPr>
              <w:pStyle w:val="a5"/>
              <w:tabs>
                <w:tab w:val="left" w:pos="4166"/>
              </w:tabs>
              <w:ind w:left="233" w:firstLine="228"/>
              <w:rPr>
                <w:rFonts w:ascii="Times New Roman" w:hAnsi="Times New Roman"/>
                <w:sz w:val="20"/>
                <w:szCs w:val="20"/>
                <w:lang w:val="ru-RU"/>
              </w:rPr>
            </w:pPr>
          </w:p>
          <w:p w:rsidR="005C6043" w:rsidRPr="00740009" w:rsidRDefault="005C6043" w:rsidP="005C6043">
            <w:pPr>
              <w:jc w:val="center"/>
              <w:rPr>
                <w:rFonts w:ascii="Times New Roman Bash" w:hAnsi="Times New Roman Bash"/>
                <w:sz w:val="20"/>
                <w:szCs w:val="20"/>
                <w:lang w:val="be-BY"/>
              </w:rPr>
            </w:pPr>
            <w:r w:rsidRPr="00740009">
              <w:rPr>
                <w:rFonts w:ascii="Times New Roman Bash" w:hAnsi="Times New Roman Bash"/>
                <w:sz w:val="20"/>
                <w:szCs w:val="20"/>
                <w:lang w:val="be-BY"/>
              </w:rPr>
              <w:t>452778, село Дуслык,ул.Советская,3А</w:t>
            </w:r>
          </w:p>
          <w:p w:rsidR="005C6043" w:rsidRPr="00740009" w:rsidRDefault="005C6043" w:rsidP="005C6043">
            <w:pPr>
              <w:jc w:val="center"/>
              <w:rPr>
                <w:rFonts w:ascii="Times New Roman Bash" w:hAnsi="Times New Roman Bash"/>
                <w:sz w:val="20"/>
                <w:szCs w:val="20"/>
                <w:lang w:val="be-BY"/>
              </w:rPr>
            </w:pPr>
            <w:r w:rsidRPr="00740009">
              <w:rPr>
                <w:rFonts w:ascii="Times New Roman Bash" w:hAnsi="Times New Roman Bash"/>
                <w:sz w:val="20"/>
                <w:szCs w:val="20"/>
                <w:lang w:val="be-BY"/>
              </w:rPr>
              <w:t>Тел. 3-13-52; Факс 3-15-30</w:t>
            </w:r>
          </w:p>
        </w:tc>
      </w:tr>
    </w:tbl>
    <w:p w:rsidR="005C6043" w:rsidRDefault="005C6043" w:rsidP="005C6043">
      <w:pPr>
        <w:pStyle w:val="a3"/>
        <w:rPr>
          <w:b/>
        </w:rPr>
      </w:pPr>
    </w:p>
    <w:p w:rsidR="005C6043" w:rsidRDefault="005C6043" w:rsidP="005C6043">
      <w:pPr>
        <w:pStyle w:val="a3"/>
        <w:tabs>
          <w:tab w:val="clear" w:pos="4677"/>
          <w:tab w:val="clear" w:pos="9355"/>
          <w:tab w:val="left" w:pos="3641"/>
        </w:tabs>
        <w:rPr>
          <w:b/>
        </w:rPr>
      </w:pPr>
      <w:r>
        <w:rPr>
          <w:b/>
        </w:rPr>
        <w:tab/>
        <w:t xml:space="preserve">    ПРОЕКТ</w:t>
      </w:r>
    </w:p>
    <w:p w:rsidR="005C6043" w:rsidRPr="00D866EC" w:rsidRDefault="005C6043" w:rsidP="005C6043">
      <w:pPr>
        <w:pStyle w:val="a3"/>
        <w:rPr>
          <w:b/>
          <w:lang w:val="be-BY"/>
        </w:rPr>
      </w:pP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b/>
        </w:rPr>
        <w:softHyphen/>
      </w:r>
      <w:r w:rsidRPr="00D866EC">
        <w:rPr>
          <w:rFonts w:ascii="Lucida Sans Unicode" w:hAnsi="Lucida Sans Unicode"/>
          <w:b/>
        </w:rPr>
        <w:t xml:space="preserve">       Ҡ</w:t>
      </w:r>
      <w:r w:rsidRPr="00D866EC">
        <w:rPr>
          <w:b/>
        </w:rPr>
        <w:t>АРАР</w:t>
      </w:r>
      <w:r w:rsidRPr="00D866EC">
        <w:rPr>
          <w:b/>
          <w:sz w:val="25"/>
        </w:rPr>
        <w:t xml:space="preserve"> </w:t>
      </w:r>
      <w:r w:rsidRPr="00D866EC">
        <w:rPr>
          <w:b/>
        </w:rPr>
        <w:t xml:space="preserve">    </w:t>
      </w:r>
      <w:r w:rsidRPr="00D866EC">
        <w:rPr>
          <w:b/>
          <w:lang w:val="be-BY"/>
        </w:rPr>
        <w:tab/>
        <w:t xml:space="preserve">                                                          ПОСТАНОВЛЕНИЕ</w:t>
      </w:r>
    </w:p>
    <w:p w:rsidR="005C6043" w:rsidRPr="00D866EC" w:rsidRDefault="005C6043" w:rsidP="005C6043">
      <w:pPr>
        <w:pStyle w:val="a3"/>
        <w:rPr>
          <w:b/>
          <w:lang w:val="be-BY"/>
        </w:rPr>
      </w:pPr>
      <w:r w:rsidRPr="00D866EC">
        <w:t>«_____» _____________202</w:t>
      </w:r>
      <w:r>
        <w:t>1</w:t>
      </w:r>
      <w:r w:rsidRPr="00D866EC">
        <w:t xml:space="preserve">й.       № ____          </w:t>
      </w:r>
      <w:r>
        <w:t>«_____»  ___________ 2021</w:t>
      </w:r>
      <w:r w:rsidRPr="00D866EC">
        <w:t xml:space="preserve"> г.</w:t>
      </w:r>
    </w:p>
    <w:p w:rsidR="005C6043" w:rsidRDefault="005C6043" w:rsidP="005B0AB7">
      <w:pPr>
        <w:pStyle w:val="ConsPlusNormal"/>
        <w:widowControl/>
        <w:ind w:firstLine="0"/>
        <w:jc w:val="both"/>
        <w:rPr>
          <w:rFonts w:ascii="Times New Roman" w:hAnsi="Times New Roman" w:cs="Times New Roman"/>
          <w:sz w:val="28"/>
          <w:szCs w:val="24"/>
          <w:lang w:val="be-BY"/>
        </w:rPr>
      </w:pPr>
    </w:p>
    <w:p w:rsidR="005C6043" w:rsidRDefault="005C6043" w:rsidP="005B0AB7">
      <w:pPr>
        <w:pStyle w:val="ConsPlusNormal"/>
        <w:widowControl/>
        <w:ind w:firstLine="0"/>
        <w:jc w:val="both"/>
        <w:rPr>
          <w:rFonts w:ascii="Times New Roman" w:hAnsi="Times New Roman" w:cs="Times New Roman"/>
          <w:sz w:val="28"/>
          <w:szCs w:val="24"/>
          <w:lang w:val="be-BY"/>
        </w:rPr>
      </w:pPr>
    </w:p>
    <w:p w:rsidR="005C6043" w:rsidRPr="00FF189F" w:rsidRDefault="005C6043" w:rsidP="005B0AB7">
      <w:pPr>
        <w:pStyle w:val="ConsPlusNormal"/>
        <w:widowControl/>
        <w:ind w:firstLine="0"/>
        <w:jc w:val="both"/>
        <w:rPr>
          <w:rFonts w:ascii="Times New Roman" w:hAnsi="Times New Roman" w:cs="Times New Roman"/>
          <w:sz w:val="28"/>
          <w:szCs w:val="24"/>
          <w:lang w:val="be-BY"/>
        </w:rPr>
      </w:pPr>
    </w:p>
    <w:p w:rsidR="00103D2F" w:rsidRPr="00FF189F" w:rsidRDefault="005B0AB7" w:rsidP="005B0AB7">
      <w:pPr>
        <w:pStyle w:val="ConsPlusNormal"/>
        <w:widowControl/>
        <w:ind w:left="5245" w:firstLine="0"/>
        <w:jc w:val="both"/>
        <w:rPr>
          <w:rFonts w:ascii="Times New Roman" w:hAnsi="Times New Roman" w:cs="Times New Roman"/>
          <w:bCs/>
          <w:sz w:val="26"/>
          <w:szCs w:val="26"/>
        </w:rPr>
      </w:pPr>
      <w:r w:rsidRPr="00FF189F">
        <w:rPr>
          <w:rFonts w:ascii="Times New Roman" w:hAnsi="Times New Roman" w:cs="Times New Roman"/>
          <w:bCs/>
          <w:sz w:val="26"/>
          <w:szCs w:val="26"/>
        </w:rPr>
        <w:t>Об утверждении Порядка учета бюджетных и денежных обязательств получателей средств бюджета</w:t>
      </w:r>
      <w:r w:rsidRPr="00FF189F">
        <w:rPr>
          <w:bCs/>
          <w:sz w:val="26"/>
          <w:szCs w:val="26"/>
        </w:rPr>
        <w:t xml:space="preserve"> </w:t>
      </w:r>
      <w:r w:rsidRPr="00FF189F">
        <w:rPr>
          <w:rFonts w:ascii="Times New Roman" w:hAnsi="Times New Roman" w:cs="Times New Roman"/>
          <w:bCs/>
          <w:sz w:val="26"/>
          <w:szCs w:val="26"/>
        </w:rPr>
        <w:t xml:space="preserve">сельского поселения </w:t>
      </w:r>
      <w:r w:rsidR="00220BEF">
        <w:rPr>
          <w:rFonts w:ascii="Times New Roman" w:hAnsi="Times New Roman" w:cs="Times New Roman"/>
          <w:bCs/>
          <w:sz w:val="26"/>
          <w:szCs w:val="26"/>
        </w:rPr>
        <w:t>Гафуровский</w:t>
      </w:r>
      <w:r w:rsidRPr="00FF189F">
        <w:rPr>
          <w:rFonts w:ascii="Times New Roman" w:hAnsi="Times New Roman" w:cs="Times New Roman"/>
          <w:bCs/>
          <w:sz w:val="26"/>
          <w:szCs w:val="26"/>
        </w:rPr>
        <w:t xml:space="preserve"> сельсовет муниципального района Туймазинский район Республики Башкортостан</w:t>
      </w:r>
    </w:p>
    <w:p w:rsidR="005B0AB7" w:rsidRPr="00FF189F" w:rsidRDefault="00FF0C78" w:rsidP="00103D2F">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5B0AB7" w:rsidRPr="00FF189F" w:rsidRDefault="005B0AB7" w:rsidP="005B0AB7">
      <w:pPr>
        <w:ind w:right="68" w:firstLine="567"/>
        <w:jc w:val="both"/>
        <w:rPr>
          <w:sz w:val="26"/>
          <w:szCs w:val="26"/>
        </w:rPr>
      </w:pPr>
      <w:r w:rsidRPr="00FF189F">
        <w:rPr>
          <w:sz w:val="26"/>
          <w:szCs w:val="26"/>
        </w:rPr>
        <w:t xml:space="preserve">В соответствии со статьей 219 Бюджетного кодекса Российской Федерации, решением Совета </w:t>
      </w:r>
      <w:r w:rsidRPr="00FF189F">
        <w:rPr>
          <w:bCs/>
          <w:sz w:val="26"/>
          <w:szCs w:val="26"/>
        </w:rPr>
        <w:t xml:space="preserve">сельского поселения </w:t>
      </w:r>
      <w:r w:rsidR="00220BEF">
        <w:rPr>
          <w:bCs/>
          <w:sz w:val="26"/>
          <w:szCs w:val="26"/>
        </w:rPr>
        <w:t>Гафуровский</w:t>
      </w:r>
      <w:r w:rsidRPr="00FF189F">
        <w:rPr>
          <w:bCs/>
          <w:sz w:val="26"/>
          <w:szCs w:val="26"/>
        </w:rPr>
        <w:t xml:space="preserve"> сельсовет</w:t>
      </w:r>
      <w:r w:rsidRPr="00FF189F">
        <w:rPr>
          <w:sz w:val="26"/>
          <w:szCs w:val="26"/>
        </w:rPr>
        <w:t xml:space="preserve"> муниципального района Туймазинский </w:t>
      </w:r>
      <w:r w:rsidR="005C6043">
        <w:rPr>
          <w:sz w:val="26"/>
          <w:szCs w:val="26"/>
        </w:rPr>
        <w:t>район Республики Башкортостан №55</w:t>
      </w:r>
      <w:r w:rsidRPr="00FF189F">
        <w:rPr>
          <w:sz w:val="26"/>
          <w:szCs w:val="26"/>
        </w:rPr>
        <w:t xml:space="preserve"> от 2</w:t>
      </w:r>
      <w:r w:rsidR="005C6043">
        <w:rPr>
          <w:sz w:val="26"/>
          <w:szCs w:val="26"/>
        </w:rPr>
        <w:t>7</w:t>
      </w:r>
      <w:r w:rsidRPr="00FF189F">
        <w:rPr>
          <w:sz w:val="26"/>
          <w:szCs w:val="26"/>
        </w:rPr>
        <w:t>.0</w:t>
      </w:r>
      <w:r w:rsidR="005C6043">
        <w:rPr>
          <w:sz w:val="26"/>
          <w:szCs w:val="26"/>
        </w:rPr>
        <w:t>5</w:t>
      </w:r>
      <w:r w:rsidRPr="00FF189F">
        <w:rPr>
          <w:sz w:val="26"/>
          <w:szCs w:val="26"/>
        </w:rPr>
        <w:t>.2020г «</w:t>
      </w:r>
      <w:r w:rsidRPr="00FF189F">
        <w:rPr>
          <w:bCs/>
          <w:sz w:val="26"/>
          <w:szCs w:val="26"/>
        </w:rPr>
        <w:t xml:space="preserve">Об утверждении Положения о бюджетном процессе в сельском поселении </w:t>
      </w:r>
      <w:r w:rsidR="00220BEF">
        <w:rPr>
          <w:bCs/>
          <w:sz w:val="26"/>
          <w:szCs w:val="26"/>
        </w:rPr>
        <w:t>Гафуровский</w:t>
      </w:r>
      <w:r w:rsidRPr="00FF189F">
        <w:rPr>
          <w:bCs/>
          <w:sz w:val="26"/>
          <w:szCs w:val="26"/>
        </w:rPr>
        <w:t xml:space="preserve"> сельсовет  муниципального района Туймазинский</w:t>
      </w:r>
      <w:r w:rsidRPr="00FF189F">
        <w:rPr>
          <w:sz w:val="26"/>
          <w:szCs w:val="26"/>
        </w:rPr>
        <w:t>» ПОСТАНОВЛЯЮ:</w:t>
      </w:r>
    </w:p>
    <w:p w:rsidR="005B0AB7" w:rsidRPr="00FF189F" w:rsidRDefault="005B0AB7" w:rsidP="005B0AB7">
      <w:pPr>
        <w:autoSpaceDE w:val="0"/>
        <w:autoSpaceDN w:val="0"/>
        <w:adjustRightInd w:val="0"/>
        <w:ind w:firstLine="567"/>
        <w:jc w:val="both"/>
        <w:rPr>
          <w:sz w:val="26"/>
          <w:szCs w:val="26"/>
        </w:rPr>
      </w:pPr>
      <w:r w:rsidRPr="00FF189F">
        <w:rPr>
          <w:sz w:val="26"/>
          <w:szCs w:val="26"/>
        </w:rPr>
        <w:t xml:space="preserve">1. Утвердить прилагаемый Порядок учета бюджетных и денежных обязательств получателей средств бюджета </w:t>
      </w:r>
      <w:r w:rsidRPr="00FF189F">
        <w:rPr>
          <w:bCs/>
          <w:sz w:val="26"/>
          <w:szCs w:val="26"/>
        </w:rPr>
        <w:t xml:space="preserve">сельского поселения </w:t>
      </w:r>
      <w:r w:rsidR="00220BEF">
        <w:rPr>
          <w:bCs/>
          <w:sz w:val="26"/>
          <w:szCs w:val="26"/>
        </w:rPr>
        <w:t>Гафуровский</w:t>
      </w:r>
      <w:r w:rsidRPr="00FF189F">
        <w:rPr>
          <w:bCs/>
          <w:sz w:val="26"/>
          <w:szCs w:val="26"/>
        </w:rPr>
        <w:t xml:space="preserve"> сельсовет</w:t>
      </w:r>
      <w:r w:rsidRPr="00FF189F">
        <w:rPr>
          <w:sz w:val="26"/>
          <w:szCs w:val="26"/>
        </w:rPr>
        <w:t xml:space="preserve"> муниципального района Туймазинский район Республики Башкортостан.</w:t>
      </w:r>
    </w:p>
    <w:p w:rsidR="005B0AB7" w:rsidRPr="00FF189F" w:rsidRDefault="005B0AB7" w:rsidP="00C60A63">
      <w:pPr>
        <w:tabs>
          <w:tab w:val="left" w:pos="709"/>
          <w:tab w:val="left" w:pos="851"/>
        </w:tabs>
        <w:autoSpaceDE w:val="0"/>
        <w:autoSpaceDN w:val="0"/>
        <w:adjustRightInd w:val="0"/>
        <w:ind w:firstLine="567"/>
        <w:jc w:val="both"/>
        <w:rPr>
          <w:sz w:val="26"/>
          <w:szCs w:val="26"/>
        </w:rPr>
      </w:pPr>
      <w:r w:rsidRPr="00FF189F">
        <w:rPr>
          <w:sz w:val="26"/>
          <w:szCs w:val="26"/>
        </w:rPr>
        <w:t>2.</w:t>
      </w:r>
      <w:r w:rsidRPr="00FF189F">
        <w:rPr>
          <w:sz w:val="26"/>
          <w:szCs w:val="26"/>
        </w:rPr>
        <w:tab/>
        <w:t xml:space="preserve">Учет обязательств муниципальных бюджетных и автономных учреждений </w:t>
      </w:r>
      <w:r w:rsidRPr="00FF189F">
        <w:rPr>
          <w:bCs/>
          <w:sz w:val="26"/>
          <w:szCs w:val="26"/>
        </w:rPr>
        <w:t xml:space="preserve">сельского поселения </w:t>
      </w:r>
      <w:r w:rsidR="00220BEF">
        <w:rPr>
          <w:bCs/>
          <w:sz w:val="26"/>
          <w:szCs w:val="26"/>
        </w:rPr>
        <w:t>Гафуровский</w:t>
      </w:r>
      <w:r w:rsidRPr="00FF189F">
        <w:rPr>
          <w:bCs/>
          <w:sz w:val="26"/>
          <w:szCs w:val="26"/>
        </w:rPr>
        <w:t xml:space="preserve"> сельсовет</w:t>
      </w:r>
      <w:r w:rsidRPr="00FF189F">
        <w:rPr>
          <w:sz w:val="26"/>
          <w:szCs w:val="26"/>
        </w:rPr>
        <w:t xml:space="preserve"> муниципального района Туймазинский район Республики Башкортостан (далее – бюджетные и автономные учреждения), возникших из закупок, осуществленных ими в соответствии с Федеральным законом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за счет средств источником финансового обеспечения которых являются субсидии на иные цели 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предоставляемые из бюджета Республики Башкортостан, осуществлять в порядке, утвержденным настоящим постановлением.</w:t>
      </w:r>
    </w:p>
    <w:p w:rsidR="00C60A63" w:rsidRPr="00FF189F" w:rsidRDefault="005B0AB7" w:rsidP="00C60A63">
      <w:pPr>
        <w:autoSpaceDE w:val="0"/>
        <w:autoSpaceDN w:val="0"/>
        <w:adjustRightInd w:val="0"/>
        <w:ind w:firstLine="567"/>
        <w:jc w:val="both"/>
        <w:rPr>
          <w:sz w:val="26"/>
          <w:szCs w:val="26"/>
        </w:rPr>
      </w:pPr>
      <w:r w:rsidRPr="00FF189F">
        <w:rPr>
          <w:sz w:val="26"/>
          <w:szCs w:val="26"/>
        </w:rPr>
        <w:t xml:space="preserve">Глава IV Порядка учета бюджетных и денежных обязательств получателей средств бюджета </w:t>
      </w:r>
      <w:r w:rsidRPr="00FF189F">
        <w:rPr>
          <w:bCs/>
          <w:sz w:val="26"/>
          <w:szCs w:val="26"/>
        </w:rPr>
        <w:t xml:space="preserve">сельского поселения </w:t>
      </w:r>
      <w:r w:rsidR="00220BEF">
        <w:rPr>
          <w:bCs/>
          <w:sz w:val="26"/>
          <w:szCs w:val="26"/>
        </w:rPr>
        <w:t>Гафуровский</w:t>
      </w:r>
      <w:r w:rsidRPr="00FF189F">
        <w:rPr>
          <w:bCs/>
          <w:sz w:val="26"/>
          <w:szCs w:val="26"/>
        </w:rPr>
        <w:t xml:space="preserve"> сельсовет</w:t>
      </w:r>
      <w:r w:rsidRPr="00FF189F">
        <w:rPr>
          <w:sz w:val="26"/>
          <w:szCs w:val="26"/>
        </w:rPr>
        <w:t xml:space="preserve"> муниципального района Туймазинский район Республики Башкортостан вступает в силу с 1 января </w:t>
      </w:r>
      <w:r w:rsidRPr="00FF189F">
        <w:rPr>
          <w:sz w:val="26"/>
          <w:szCs w:val="26"/>
        </w:rPr>
        <w:lastRenderedPageBreak/>
        <w:t>2022 года (за исключением пункта 21 в части постановки на учет денежных обязательств на основании принятых к исполнению документов для</w:t>
      </w:r>
      <w:r w:rsidR="00D20165" w:rsidRPr="00FF189F">
        <w:rPr>
          <w:sz w:val="26"/>
          <w:szCs w:val="26"/>
        </w:rPr>
        <w:t xml:space="preserve"> оплаты денежных обязательств).</w:t>
      </w:r>
    </w:p>
    <w:p w:rsidR="00C60A63" w:rsidRPr="00FF189F" w:rsidRDefault="00C60A63" w:rsidP="00D20165">
      <w:pPr>
        <w:autoSpaceDE w:val="0"/>
        <w:autoSpaceDN w:val="0"/>
        <w:adjustRightInd w:val="0"/>
        <w:ind w:firstLine="567"/>
        <w:jc w:val="both"/>
        <w:rPr>
          <w:bCs/>
          <w:sz w:val="26"/>
          <w:szCs w:val="26"/>
        </w:rPr>
      </w:pPr>
      <w:r w:rsidRPr="00FF189F">
        <w:rPr>
          <w:sz w:val="26"/>
          <w:szCs w:val="26"/>
        </w:rPr>
        <w:t xml:space="preserve">3. Признать утратившими силу </w:t>
      </w:r>
      <w:r w:rsidR="00D20165" w:rsidRPr="00FF189F">
        <w:rPr>
          <w:sz w:val="26"/>
          <w:szCs w:val="26"/>
        </w:rPr>
        <w:t xml:space="preserve">постановление главы </w:t>
      </w:r>
      <w:r w:rsidR="00D20165" w:rsidRPr="00FF189F">
        <w:rPr>
          <w:bCs/>
          <w:sz w:val="26"/>
          <w:szCs w:val="26"/>
        </w:rPr>
        <w:t xml:space="preserve">сельского поселения </w:t>
      </w:r>
      <w:r w:rsidR="00220BEF">
        <w:rPr>
          <w:bCs/>
          <w:sz w:val="26"/>
          <w:szCs w:val="26"/>
        </w:rPr>
        <w:t>Гафуровский</w:t>
      </w:r>
      <w:r w:rsidR="00D20165" w:rsidRPr="00FF189F">
        <w:rPr>
          <w:bCs/>
          <w:sz w:val="26"/>
          <w:szCs w:val="26"/>
        </w:rPr>
        <w:t xml:space="preserve"> сельсовет</w:t>
      </w:r>
      <w:r w:rsidR="00D20165" w:rsidRPr="00FF189F">
        <w:rPr>
          <w:sz w:val="26"/>
          <w:szCs w:val="26"/>
        </w:rPr>
        <w:t xml:space="preserve"> муниципального района Туймазинский район Республики Башкортостан </w:t>
      </w:r>
      <w:r w:rsidR="00B01F2F" w:rsidRPr="00FF189F">
        <w:rPr>
          <w:bCs/>
          <w:sz w:val="26"/>
          <w:szCs w:val="26"/>
        </w:rPr>
        <w:t>от 09.12.2008г №</w:t>
      </w:r>
      <w:r w:rsidR="00B01F2F">
        <w:rPr>
          <w:bCs/>
          <w:sz w:val="26"/>
          <w:szCs w:val="26"/>
        </w:rPr>
        <w:t>28</w:t>
      </w:r>
      <w:r w:rsidR="00B01F2F" w:rsidRPr="00FF189F">
        <w:rPr>
          <w:sz w:val="26"/>
          <w:szCs w:val="26"/>
        </w:rPr>
        <w:t xml:space="preserve"> </w:t>
      </w:r>
      <w:r w:rsidR="00D20165" w:rsidRPr="00FF189F">
        <w:rPr>
          <w:sz w:val="26"/>
          <w:szCs w:val="26"/>
        </w:rPr>
        <w:t>«</w:t>
      </w:r>
      <w:r w:rsidR="00D20165" w:rsidRPr="00FF189F">
        <w:rPr>
          <w:bCs/>
          <w:sz w:val="26"/>
          <w:szCs w:val="26"/>
        </w:rPr>
        <w:t xml:space="preserve">Об утверждении </w:t>
      </w:r>
      <w:r w:rsidR="00D20165" w:rsidRPr="00FF189F">
        <w:rPr>
          <w:sz w:val="26"/>
          <w:szCs w:val="26"/>
        </w:rPr>
        <w:t>Порядка учета бюджетных обязательств  получателей  средств бюджета</w:t>
      </w:r>
      <w:r w:rsidR="00FF189F">
        <w:rPr>
          <w:sz w:val="26"/>
          <w:szCs w:val="26"/>
        </w:rPr>
        <w:t xml:space="preserve"> сельского поселения </w:t>
      </w:r>
      <w:r w:rsidR="00220BEF">
        <w:rPr>
          <w:sz w:val="26"/>
          <w:szCs w:val="26"/>
        </w:rPr>
        <w:t>Гафуровский</w:t>
      </w:r>
      <w:r w:rsidR="00FF189F">
        <w:rPr>
          <w:sz w:val="26"/>
          <w:szCs w:val="26"/>
        </w:rPr>
        <w:t xml:space="preserve"> сельсовет</w:t>
      </w:r>
      <w:r w:rsidR="00D20165" w:rsidRPr="00FF189F">
        <w:rPr>
          <w:sz w:val="26"/>
          <w:szCs w:val="26"/>
        </w:rPr>
        <w:t xml:space="preserve"> </w:t>
      </w:r>
      <w:r w:rsidR="00D20165" w:rsidRPr="00FF189F">
        <w:rPr>
          <w:bCs/>
          <w:sz w:val="26"/>
          <w:szCs w:val="26"/>
        </w:rPr>
        <w:t>муниципального района Туймазинский район Республики Башкортостан</w:t>
      </w:r>
      <w:r w:rsidR="00B01F2F">
        <w:rPr>
          <w:sz w:val="26"/>
          <w:szCs w:val="26"/>
        </w:rPr>
        <w:t>».</w:t>
      </w:r>
    </w:p>
    <w:p w:rsidR="00E7333D" w:rsidRPr="00FF189F" w:rsidRDefault="00C60A63" w:rsidP="005B0AB7">
      <w:pPr>
        <w:autoSpaceDE w:val="0"/>
        <w:autoSpaceDN w:val="0"/>
        <w:adjustRightInd w:val="0"/>
        <w:ind w:firstLine="567"/>
        <w:jc w:val="both"/>
        <w:rPr>
          <w:sz w:val="26"/>
          <w:szCs w:val="26"/>
        </w:rPr>
      </w:pPr>
      <w:r w:rsidRPr="00FF189F">
        <w:rPr>
          <w:sz w:val="26"/>
          <w:szCs w:val="26"/>
        </w:rPr>
        <w:t>4</w:t>
      </w:r>
      <w:r w:rsidR="00E7333D" w:rsidRPr="00FF189F">
        <w:rPr>
          <w:sz w:val="26"/>
          <w:szCs w:val="26"/>
        </w:rPr>
        <w:t xml:space="preserve">. Настоящее постановление обнародовать в здании Администрации </w:t>
      </w:r>
      <w:r w:rsidR="00E7333D" w:rsidRPr="00FF189F">
        <w:rPr>
          <w:bCs/>
          <w:sz w:val="26"/>
          <w:szCs w:val="26"/>
        </w:rPr>
        <w:t xml:space="preserve">сельского поселения </w:t>
      </w:r>
      <w:r w:rsidR="00220BEF">
        <w:rPr>
          <w:bCs/>
          <w:sz w:val="26"/>
          <w:szCs w:val="26"/>
        </w:rPr>
        <w:t>Гафуровский</w:t>
      </w:r>
      <w:r w:rsidR="00E7333D" w:rsidRPr="00FF189F">
        <w:rPr>
          <w:bCs/>
          <w:sz w:val="26"/>
          <w:szCs w:val="26"/>
        </w:rPr>
        <w:t xml:space="preserve"> сельсовет </w:t>
      </w:r>
      <w:r w:rsidR="00E7333D" w:rsidRPr="00FF189F">
        <w:rPr>
          <w:sz w:val="26"/>
          <w:szCs w:val="26"/>
        </w:rPr>
        <w:t xml:space="preserve">муниципального района Туймазинский район Республики Башкортостан и разместить на сайте Администрации </w:t>
      </w:r>
      <w:r w:rsidR="00E7333D" w:rsidRPr="00FF189F">
        <w:rPr>
          <w:bCs/>
          <w:sz w:val="26"/>
          <w:szCs w:val="26"/>
        </w:rPr>
        <w:t xml:space="preserve">сельского поселения </w:t>
      </w:r>
      <w:r w:rsidR="00220BEF">
        <w:rPr>
          <w:bCs/>
          <w:sz w:val="26"/>
          <w:szCs w:val="26"/>
        </w:rPr>
        <w:t>Гафуровский</w:t>
      </w:r>
      <w:r w:rsidR="00E7333D" w:rsidRPr="00FF189F">
        <w:rPr>
          <w:bCs/>
          <w:sz w:val="26"/>
          <w:szCs w:val="26"/>
        </w:rPr>
        <w:t xml:space="preserve"> сельсовет </w:t>
      </w:r>
      <w:r w:rsidR="00E7333D" w:rsidRPr="00FF189F">
        <w:rPr>
          <w:sz w:val="26"/>
          <w:szCs w:val="26"/>
        </w:rPr>
        <w:t>муниципального района Туймазинский  район Республики Башкортостан.</w:t>
      </w:r>
    </w:p>
    <w:p w:rsidR="00E7333D" w:rsidRPr="00FF189F" w:rsidRDefault="00C60A63" w:rsidP="000A3F55">
      <w:pPr>
        <w:autoSpaceDE w:val="0"/>
        <w:autoSpaceDN w:val="0"/>
        <w:adjustRightInd w:val="0"/>
        <w:ind w:firstLine="567"/>
        <w:jc w:val="both"/>
        <w:rPr>
          <w:sz w:val="26"/>
          <w:szCs w:val="26"/>
        </w:rPr>
      </w:pPr>
      <w:r w:rsidRPr="00FF189F">
        <w:rPr>
          <w:sz w:val="26"/>
          <w:szCs w:val="26"/>
        </w:rPr>
        <w:t>5</w:t>
      </w:r>
      <w:r w:rsidR="00E7333D" w:rsidRPr="00FF189F">
        <w:rPr>
          <w:sz w:val="26"/>
          <w:szCs w:val="26"/>
        </w:rPr>
        <w:t>. Настоящее постановление вступает в силу с 1 января 2021 года.</w:t>
      </w:r>
    </w:p>
    <w:p w:rsidR="00103D2F" w:rsidRPr="00FF189F" w:rsidRDefault="00103D2F" w:rsidP="00E7333D">
      <w:pPr>
        <w:ind w:firstLine="567"/>
        <w:rPr>
          <w:sz w:val="26"/>
          <w:szCs w:val="26"/>
        </w:rPr>
      </w:pPr>
      <w:r w:rsidRPr="00FF189F">
        <w:rPr>
          <w:sz w:val="26"/>
          <w:szCs w:val="26"/>
        </w:rPr>
        <w:tab/>
      </w:r>
    </w:p>
    <w:p w:rsidR="00C60A63" w:rsidRPr="00FF189F" w:rsidRDefault="00C60A63" w:rsidP="00E7333D">
      <w:pPr>
        <w:ind w:firstLine="567"/>
        <w:rPr>
          <w:sz w:val="26"/>
          <w:szCs w:val="26"/>
        </w:rPr>
      </w:pPr>
    </w:p>
    <w:p w:rsidR="00103D2F" w:rsidRPr="00FF189F" w:rsidRDefault="00103D2F" w:rsidP="00103D2F">
      <w:pPr>
        <w:ind w:left="1276"/>
        <w:jc w:val="both"/>
        <w:rPr>
          <w:sz w:val="26"/>
          <w:szCs w:val="26"/>
        </w:rPr>
      </w:pPr>
      <w:r w:rsidRPr="00FF189F">
        <w:rPr>
          <w:sz w:val="26"/>
          <w:szCs w:val="26"/>
        </w:rPr>
        <w:t>Глава сельского поселения</w:t>
      </w:r>
    </w:p>
    <w:p w:rsidR="00103D2F" w:rsidRPr="00FF189F" w:rsidRDefault="00220BEF" w:rsidP="00103D2F">
      <w:pPr>
        <w:ind w:left="1276"/>
        <w:jc w:val="both"/>
        <w:rPr>
          <w:sz w:val="26"/>
          <w:szCs w:val="26"/>
        </w:rPr>
      </w:pPr>
      <w:r>
        <w:rPr>
          <w:sz w:val="26"/>
          <w:szCs w:val="26"/>
        </w:rPr>
        <w:t>Гафуровский</w:t>
      </w:r>
      <w:r w:rsidR="00103D2F" w:rsidRPr="00FF189F">
        <w:rPr>
          <w:sz w:val="26"/>
          <w:szCs w:val="26"/>
        </w:rPr>
        <w:t xml:space="preserve"> сельсовет</w:t>
      </w:r>
    </w:p>
    <w:p w:rsidR="00103D2F" w:rsidRPr="00FF189F" w:rsidRDefault="00103D2F" w:rsidP="00103D2F">
      <w:pPr>
        <w:ind w:left="1276"/>
        <w:jc w:val="both"/>
        <w:rPr>
          <w:sz w:val="26"/>
          <w:szCs w:val="26"/>
        </w:rPr>
      </w:pPr>
      <w:r w:rsidRPr="00FF189F">
        <w:rPr>
          <w:sz w:val="26"/>
          <w:szCs w:val="26"/>
        </w:rPr>
        <w:t>муниципального района</w:t>
      </w:r>
    </w:p>
    <w:p w:rsidR="00103D2F" w:rsidRPr="00FF189F" w:rsidRDefault="00103D2F" w:rsidP="00103D2F">
      <w:pPr>
        <w:ind w:left="1276"/>
        <w:jc w:val="both"/>
        <w:rPr>
          <w:sz w:val="26"/>
          <w:szCs w:val="26"/>
        </w:rPr>
      </w:pPr>
      <w:r w:rsidRPr="00FF189F">
        <w:rPr>
          <w:sz w:val="26"/>
          <w:szCs w:val="26"/>
        </w:rPr>
        <w:t xml:space="preserve">Туймазинский район </w:t>
      </w:r>
    </w:p>
    <w:p w:rsidR="00E7333D" w:rsidRPr="00FF189F" w:rsidRDefault="00103D2F" w:rsidP="00364D19">
      <w:pPr>
        <w:ind w:left="1276"/>
        <w:jc w:val="both"/>
        <w:rPr>
          <w:sz w:val="26"/>
          <w:szCs w:val="26"/>
        </w:rPr>
        <w:sectPr w:rsidR="00E7333D" w:rsidRPr="00FF189F" w:rsidSect="005B0AB7">
          <w:pgSz w:w="11906" w:h="16838"/>
          <w:pgMar w:top="426" w:right="851" w:bottom="709" w:left="1701" w:header="709" w:footer="709" w:gutter="0"/>
          <w:cols w:space="708"/>
          <w:docGrid w:linePitch="360"/>
        </w:sectPr>
      </w:pPr>
      <w:r w:rsidRPr="00FF189F">
        <w:rPr>
          <w:sz w:val="26"/>
          <w:szCs w:val="26"/>
        </w:rPr>
        <w:t>Республики Башкортостан                                           Р.Р.</w:t>
      </w:r>
      <w:r w:rsidR="005C6043">
        <w:rPr>
          <w:sz w:val="26"/>
          <w:szCs w:val="26"/>
        </w:rPr>
        <w:t>Сафин</w:t>
      </w:r>
    </w:p>
    <w:p w:rsidR="00E7333D" w:rsidRPr="00FF189F" w:rsidRDefault="00E7333D" w:rsidP="00E7333D">
      <w:pPr>
        <w:autoSpaceDE w:val="0"/>
        <w:autoSpaceDN w:val="0"/>
        <w:adjustRightInd w:val="0"/>
        <w:ind w:left="4820"/>
        <w:rPr>
          <w:sz w:val="18"/>
          <w:szCs w:val="18"/>
        </w:rPr>
      </w:pPr>
      <w:r w:rsidRPr="00FF189F">
        <w:rPr>
          <w:sz w:val="18"/>
          <w:szCs w:val="18"/>
        </w:rPr>
        <w:lastRenderedPageBreak/>
        <w:t xml:space="preserve">Приложение  </w:t>
      </w:r>
    </w:p>
    <w:p w:rsidR="00E7333D" w:rsidRPr="00FF189F" w:rsidRDefault="00E7333D" w:rsidP="00E7333D">
      <w:pPr>
        <w:autoSpaceDE w:val="0"/>
        <w:autoSpaceDN w:val="0"/>
        <w:adjustRightInd w:val="0"/>
        <w:ind w:left="4820"/>
        <w:rPr>
          <w:sz w:val="18"/>
          <w:szCs w:val="18"/>
        </w:rPr>
      </w:pPr>
      <w:r w:rsidRPr="00FF189F">
        <w:rPr>
          <w:sz w:val="18"/>
          <w:szCs w:val="18"/>
        </w:rPr>
        <w:t xml:space="preserve">Утвержден постановлением  Администрации </w:t>
      </w:r>
    </w:p>
    <w:p w:rsidR="00E7333D" w:rsidRPr="00FF189F" w:rsidRDefault="00E7333D" w:rsidP="00E7333D">
      <w:pPr>
        <w:autoSpaceDE w:val="0"/>
        <w:autoSpaceDN w:val="0"/>
        <w:adjustRightInd w:val="0"/>
        <w:ind w:left="4820"/>
        <w:rPr>
          <w:sz w:val="18"/>
          <w:szCs w:val="18"/>
        </w:rPr>
      </w:pPr>
      <w:r w:rsidRPr="00FF189F">
        <w:rPr>
          <w:bCs/>
          <w:sz w:val="18"/>
          <w:szCs w:val="18"/>
        </w:rPr>
        <w:t xml:space="preserve">сельского поселения </w:t>
      </w:r>
      <w:r w:rsidR="00220BEF">
        <w:rPr>
          <w:bCs/>
          <w:sz w:val="18"/>
          <w:szCs w:val="18"/>
        </w:rPr>
        <w:t>Гафуровский</w:t>
      </w:r>
      <w:r w:rsidRPr="00FF189F">
        <w:rPr>
          <w:bCs/>
          <w:sz w:val="18"/>
          <w:szCs w:val="18"/>
        </w:rPr>
        <w:t xml:space="preserve"> сельсовет</w:t>
      </w:r>
      <w:r w:rsidRPr="00FF189F">
        <w:rPr>
          <w:sz w:val="18"/>
          <w:szCs w:val="18"/>
        </w:rPr>
        <w:t xml:space="preserve"> муниципального района Туймазинский район  Республики Башкортостан</w:t>
      </w:r>
    </w:p>
    <w:p w:rsidR="00E7333D" w:rsidRPr="00FF189F" w:rsidRDefault="00E7333D" w:rsidP="00E7333D">
      <w:pPr>
        <w:autoSpaceDE w:val="0"/>
        <w:autoSpaceDN w:val="0"/>
        <w:adjustRightInd w:val="0"/>
        <w:ind w:left="4820"/>
        <w:rPr>
          <w:sz w:val="18"/>
          <w:szCs w:val="18"/>
        </w:rPr>
      </w:pPr>
      <w:r w:rsidRPr="00FF189F">
        <w:rPr>
          <w:sz w:val="18"/>
          <w:szCs w:val="18"/>
        </w:rPr>
        <w:t>от___________ 2021 г. №____</w:t>
      </w:r>
    </w:p>
    <w:p w:rsidR="00E7333D" w:rsidRPr="00FF189F" w:rsidRDefault="00E7333D" w:rsidP="00E7333D">
      <w:pPr>
        <w:autoSpaceDE w:val="0"/>
        <w:autoSpaceDN w:val="0"/>
        <w:adjustRightInd w:val="0"/>
        <w:jc w:val="center"/>
        <w:rPr>
          <w:b/>
          <w:bCs/>
        </w:rPr>
      </w:pPr>
    </w:p>
    <w:p w:rsidR="005B0AB7" w:rsidRPr="00FF189F" w:rsidRDefault="005B0AB7" w:rsidP="005B0AB7">
      <w:pPr>
        <w:widowControl w:val="0"/>
        <w:autoSpaceDE w:val="0"/>
        <w:autoSpaceDN w:val="0"/>
        <w:ind w:firstLine="709"/>
        <w:contextualSpacing/>
        <w:jc w:val="center"/>
        <w:rPr>
          <w:sz w:val="24"/>
        </w:rPr>
      </w:pPr>
      <w:r w:rsidRPr="00FF189F">
        <w:rPr>
          <w:sz w:val="24"/>
        </w:rPr>
        <w:t>ПОРЯДОК</w:t>
      </w:r>
    </w:p>
    <w:p w:rsidR="005B0AB7" w:rsidRPr="00FF189F" w:rsidRDefault="005B0AB7" w:rsidP="005B0AB7">
      <w:pPr>
        <w:widowControl w:val="0"/>
        <w:autoSpaceDE w:val="0"/>
        <w:autoSpaceDN w:val="0"/>
        <w:ind w:firstLine="709"/>
        <w:contextualSpacing/>
        <w:jc w:val="center"/>
        <w:rPr>
          <w:sz w:val="24"/>
        </w:rPr>
      </w:pPr>
      <w:r w:rsidRPr="00FF189F">
        <w:rPr>
          <w:sz w:val="24"/>
        </w:rPr>
        <w:t>учета бюджетных и денежных обязательств получателей средств</w:t>
      </w:r>
    </w:p>
    <w:p w:rsidR="005B0AB7" w:rsidRPr="00FF189F" w:rsidRDefault="005B0AB7" w:rsidP="005B0AB7">
      <w:pPr>
        <w:widowControl w:val="0"/>
        <w:autoSpaceDE w:val="0"/>
        <w:autoSpaceDN w:val="0"/>
        <w:ind w:firstLine="709"/>
        <w:contextualSpacing/>
        <w:jc w:val="center"/>
        <w:rPr>
          <w:sz w:val="24"/>
        </w:rPr>
      </w:pPr>
      <w:r w:rsidRPr="00FF189F">
        <w:rPr>
          <w:sz w:val="24"/>
        </w:rPr>
        <w:t>бюджета</w:t>
      </w:r>
      <w:r w:rsidRPr="00FF189F">
        <w:rPr>
          <w:sz w:val="24"/>
          <w:lang w:eastAsia="en-US"/>
        </w:rPr>
        <w:t xml:space="preserve"> </w:t>
      </w:r>
      <w:r w:rsidR="004C403C" w:rsidRPr="00FF189F">
        <w:rPr>
          <w:bCs/>
          <w:sz w:val="24"/>
        </w:rPr>
        <w:t xml:space="preserve">сельского поселения </w:t>
      </w:r>
      <w:r w:rsidR="00220BEF">
        <w:rPr>
          <w:bCs/>
          <w:sz w:val="24"/>
        </w:rPr>
        <w:t>Гафуровский</w:t>
      </w:r>
      <w:r w:rsidR="004C403C" w:rsidRPr="00FF189F">
        <w:rPr>
          <w:bCs/>
          <w:sz w:val="24"/>
        </w:rPr>
        <w:t xml:space="preserve"> сельсовет</w:t>
      </w:r>
      <w:r w:rsidR="004C403C" w:rsidRPr="00FF189F">
        <w:rPr>
          <w:sz w:val="24"/>
          <w:lang w:eastAsia="en-US"/>
        </w:rPr>
        <w:t xml:space="preserve"> </w:t>
      </w:r>
      <w:r w:rsidRPr="00FF189F">
        <w:rPr>
          <w:sz w:val="24"/>
          <w:lang w:eastAsia="en-US"/>
        </w:rPr>
        <w:t xml:space="preserve">муниципального района </w:t>
      </w:r>
      <w:r w:rsidRPr="00FF189F">
        <w:rPr>
          <w:sz w:val="24"/>
        </w:rPr>
        <w:t>Туймазинский район Республики Башкортостан</w:t>
      </w:r>
    </w:p>
    <w:p w:rsidR="005B0AB7" w:rsidRPr="00FF189F" w:rsidRDefault="005B0AB7" w:rsidP="005B0AB7">
      <w:pPr>
        <w:widowControl w:val="0"/>
        <w:autoSpaceDE w:val="0"/>
        <w:autoSpaceDN w:val="0"/>
        <w:ind w:firstLine="709"/>
        <w:contextualSpacing/>
        <w:jc w:val="both"/>
        <w:rPr>
          <w:sz w:val="24"/>
        </w:rPr>
      </w:pPr>
    </w:p>
    <w:p w:rsidR="005B0AB7" w:rsidRPr="00FF189F" w:rsidRDefault="005B0AB7" w:rsidP="005B0AB7">
      <w:pPr>
        <w:widowControl w:val="0"/>
        <w:autoSpaceDE w:val="0"/>
        <w:autoSpaceDN w:val="0"/>
        <w:ind w:firstLine="709"/>
        <w:contextualSpacing/>
        <w:jc w:val="center"/>
        <w:outlineLvl w:val="1"/>
        <w:rPr>
          <w:sz w:val="24"/>
        </w:rPr>
      </w:pPr>
      <w:r w:rsidRPr="00FF189F">
        <w:rPr>
          <w:sz w:val="24"/>
        </w:rPr>
        <w:t>I. Общие положения</w:t>
      </w:r>
    </w:p>
    <w:p w:rsidR="005B0AB7" w:rsidRPr="00FF189F" w:rsidRDefault="005B0AB7" w:rsidP="005B0AB7">
      <w:pPr>
        <w:widowControl w:val="0"/>
        <w:autoSpaceDE w:val="0"/>
        <w:autoSpaceDN w:val="0"/>
        <w:ind w:firstLine="709"/>
        <w:contextualSpacing/>
        <w:jc w:val="both"/>
        <w:rPr>
          <w:sz w:val="24"/>
        </w:rPr>
      </w:pP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 Настоящий Порядок учета бюджетных и денежных обязательств получателей средств бюджета </w:t>
      </w:r>
      <w:r w:rsidR="00D20165" w:rsidRPr="00FF189F">
        <w:rPr>
          <w:bCs/>
          <w:sz w:val="24"/>
        </w:rPr>
        <w:t xml:space="preserve">сельского поселения </w:t>
      </w:r>
      <w:r w:rsidR="00220BEF">
        <w:rPr>
          <w:bCs/>
          <w:sz w:val="24"/>
        </w:rPr>
        <w:t>Гафуровский</w:t>
      </w:r>
      <w:r w:rsidR="00D20165" w:rsidRPr="00FF189F">
        <w:rPr>
          <w:bCs/>
          <w:sz w:val="24"/>
        </w:rPr>
        <w:t xml:space="preserve"> сельсовет</w:t>
      </w:r>
      <w:r w:rsidR="00D20165" w:rsidRPr="00FF189F">
        <w:rPr>
          <w:sz w:val="24"/>
          <w:lang w:eastAsia="en-US"/>
        </w:rPr>
        <w:t xml:space="preserve"> </w:t>
      </w:r>
      <w:r w:rsidRPr="00FF189F">
        <w:rPr>
          <w:sz w:val="24"/>
          <w:lang w:eastAsia="en-US"/>
        </w:rPr>
        <w:t xml:space="preserve">муниципального района </w:t>
      </w:r>
      <w:r w:rsidRPr="00FF189F">
        <w:rPr>
          <w:sz w:val="24"/>
        </w:rPr>
        <w:t xml:space="preserve">Туймазинский район Республики Башкортостан (далее – Порядок) устанавливает порядок исполнения бюджета </w:t>
      </w:r>
      <w:r w:rsidR="004C403C" w:rsidRPr="00FF189F">
        <w:rPr>
          <w:bCs/>
          <w:sz w:val="24"/>
        </w:rPr>
        <w:t xml:space="preserve">сельского поселения </w:t>
      </w:r>
      <w:r w:rsidR="00220BEF">
        <w:rPr>
          <w:bCs/>
          <w:sz w:val="24"/>
        </w:rPr>
        <w:t>Гафуровский</w:t>
      </w:r>
      <w:r w:rsidR="004C403C" w:rsidRPr="00FF189F">
        <w:rPr>
          <w:bCs/>
          <w:sz w:val="24"/>
        </w:rPr>
        <w:t xml:space="preserve"> сельсовет</w:t>
      </w:r>
      <w:r w:rsidR="004C403C" w:rsidRPr="00FF189F">
        <w:rPr>
          <w:sz w:val="24"/>
          <w:lang w:eastAsia="en-US"/>
        </w:rPr>
        <w:t xml:space="preserve"> </w:t>
      </w:r>
      <w:r w:rsidRPr="00FF189F">
        <w:rPr>
          <w:sz w:val="24"/>
          <w:lang w:eastAsia="en-US"/>
        </w:rPr>
        <w:t xml:space="preserve">муниципального района </w:t>
      </w:r>
      <w:r w:rsidRPr="00FF189F">
        <w:rPr>
          <w:sz w:val="24"/>
        </w:rPr>
        <w:t xml:space="preserve">Туймазинский район Республики Башкортостан по расходам в части учета </w:t>
      </w:r>
      <w:r w:rsidR="00D20165" w:rsidRPr="00FF189F">
        <w:rPr>
          <w:sz w:val="24"/>
        </w:rPr>
        <w:t xml:space="preserve">Администрацией сельского поселения </w:t>
      </w:r>
      <w:r w:rsidR="00220BEF">
        <w:rPr>
          <w:sz w:val="24"/>
        </w:rPr>
        <w:t>Гафуровский</w:t>
      </w:r>
      <w:r w:rsidR="00D20165" w:rsidRPr="00FF189F">
        <w:rPr>
          <w:sz w:val="24"/>
        </w:rPr>
        <w:t xml:space="preserve"> сельсовет</w:t>
      </w:r>
      <w:r w:rsidRPr="00FF189F">
        <w:rPr>
          <w:sz w:val="24"/>
        </w:rPr>
        <w:t xml:space="preserve"> </w:t>
      </w:r>
      <w:r w:rsidRPr="00FF189F">
        <w:rPr>
          <w:sz w:val="24"/>
          <w:lang w:eastAsia="en-US"/>
        </w:rPr>
        <w:t xml:space="preserve">муниципального района </w:t>
      </w:r>
      <w:r w:rsidRPr="00FF189F">
        <w:rPr>
          <w:sz w:val="24"/>
        </w:rPr>
        <w:t xml:space="preserve">Туймазинский район </w:t>
      </w:r>
      <w:r w:rsidR="00D20165" w:rsidRPr="00FF189F">
        <w:rPr>
          <w:sz w:val="24"/>
        </w:rPr>
        <w:t xml:space="preserve">РБ </w:t>
      </w:r>
      <w:r w:rsidRPr="00FF189F">
        <w:rPr>
          <w:sz w:val="24"/>
        </w:rPr>
        <w:t xml:space="preserve">(далее – </w:t>
      </w:r>
      <w:r w:rsidR="00CE10E5">
        <w:rPr>
          <w:sz w:val="24"/>
        </w:rPr>
        <w:t>Администрация</w:t>
      </w:r>
      <w:r w:rsidRPr="00FF189F">
        <w:rPr>
          <w:sz w:val="24"/>
        </w:rPr>
        <w:t xml:space="preserve">) бюджетных и денежных обязательств получателей средств бюджета </w:t>
      </w:r>
      <w:r w:rsidR="00D20165" w:rsidRPr="00FF189F">
        <w:rPr>
          <w:bCs/>
          <w:sz w:val="24"/>
        </w:rPr>
        <w:t xml:space="preserve">сельского поселения </w:t>
      </w:r>
      <w:r w:rsidR="00220BEF">
        <w:rPr>
          <w:bCs/>
          <w:sz w:val="24"/>
        </w:rPr>
        <w:t>Гафуровский</w:t>
      </w:r>
      <w:r w:rsidR="00D20165" w:rsidRPr="00FF189F">
        <w:rPr>
          <w:bCs/>
          <w:sz w:val="24"/>
        </w:rPr>
        <w:t xml:space="preserve"> сельсовет</w:t>
      </w:r>
      <w:r w:rsidR="00D20165" w:rsidRPr="00FF189F">
        <w:rPr>
          <w:sz w:val="24"/>
          <w:lang w:eastAsia="en-US"/>
        </w:rPr>
        <w:t xml:space="preserve"> </w:t>
      </w:r>
      <w:r w:rsidRPr="00FF189F">
        <w:rPr>
          <w:sz w:val="24"/>
          <w:lang w:eastAsia="en-US"/>
        </w:rPr>
        <w:t xml:space="preserve">муниципального района </w:t>
      </w:r>
      <w:r w:rsidRPr="00FF189F">
        <w:rPr>
          <w:sz w:val="24"/>
        </w:rPr>
        <w:t>Туймазинский район Республики Башкортостан (далее – соответственно бюджетные обязательства, денежные обязательства, получатели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FF189F">
          <w:rPr>
            <w:rStyle w:val="ab"/>
            <w:color w:val="auto"/>
            <w:sz w:val="24"/>
            <w:u w:val="none"/>
          </w:rPr>
          <w:t>приложению № 1</w:t>
        </w:r>
      </w:hyperlink>
      <w:r w:rsidRPr="00FF189F">
        <w:rPr>
          <w:sz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FF189F">
          <w:rPr>
            <w:rStyle w:val="ab"/>
            <w:color w:val="auto"/>
            <w:sz w:val="24"/>
            <w:u w:val="none"/>
          </w:rPr>
          <w:t>приложению № 2</w:t>
        </w:r>
      </w:hyperlink>
      <w:r w:rsidRPr="00FF189F">
        <w:rPr>
          <w:sz w:val="24"/>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Сведения о бюджетном обязательстве и Сведения о денежном обязательстве (за исключением Сведений о бюджетном обязательстве </w:t>
      </w:r>
      <w:r w:rsidRPr="00FF189F">
        <w:rPr>
          <w:sz w:val="24"/>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FF189F">
        <w:rPr>
          <w:sz w:val="24"/>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FF189F">
        <w:rPr>
          <w:sz w:val="24"/>
        </w:rPr>
        <w:br/>
        <w:t>от имени получателя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Финансовое управление на бумажном носителе по форме согласно </w:t>
      </w:r>
      <w:hyperlink w:anchor="P755" w:history="1">
        <w:r w:rsidRPr="00FF189F">
          <w:rPr>
            <w:rStyle w:val="ab"/>
            <w:color w:val="auto"/>
            <w:sz w:val="24"/>
            <w:u w:val="none"/>
          </w:rPr>
          <w:t>приложению № 3</w:t>
        </w:r>
      </w:hyperlink>
      <w:r w:rsidRPr="00FF189F">
        <w:rPr>
          <w:sz w:val="24"/>
        </w:rPr>
        <w:t xml:space="preserve"> и </w:t>
      </w:r>
      <w:hyperlink w:anchor="P1155" w:history="1">
        <w:r w:rsidRPr="00FF189F">
          <w:rPr>
            <w:rStyle w:val="ab"/>
            <w:color w:val="auto"/>
            <w:sz w:val="24"/>
            <w:u w:val="none"/>
          </w:rPr>
          <w:t>приложению №4</w:t>
        </w:r>
      </w:hyperlink>
      <w:r w:rsidRPr="00FF189F">
        <w:rPr>
          <w:rStyle w:val="ab"/>
          <w:color w:val="auto"/>
          <w:sz w:val="24"/>
          <w:u w:val="none"/>
        </w:rPr>
        <w:t xml:space="preserve"> </w:t>
      </w:r>
      <w:r w:rsidRPr="00FF189F">
        <w:rPr>
          <w:sz w:val="24"/>
        </w:rPr>
        <w:t>к Порядку 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При формировании Сведений о бюджетном обязательстве и Сведений </w:t>
      </w:r>
      <w:r w:rsidRPr="00FF189F">
        <w:rPr>
          <w:sz w:val="24"/>
        </w:rPr>
        <w:br/>
        <w:t xml:space="preserve">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w:t>
      </w:r>
      <w:r w:rsidRPr="00FF189F">
        <w:rPr>
          <w:sz w:val="24"/>
        </w:rPr>
        <w:lastRenderedPageBreak/>
        <w:t>имеющим право действовать от имени получателя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Постановка на учет бюджетных и денежных обязательств, содержащих сведения, составляющие государственную тайну, формирование </w:t>
      </w:r>
      <w:r w:rsidRPr="00FF189F">
        <w:rPr>
          <w:sz w:val="24"/>
        </w:rPr>
        <w:br/>
        <w:t xml:space="preserve">и представление </w:t>
      </w:r>
      <w:r w:rsidR="005F516C">
        <w:rPr>
          <w:sz w:val="24"/>
        </w:rPr>
        <w:t>получателями бюджетных средств с</w:t>
      </w:r>
      <w:r w:rsidRPr="00FF189F">
        <w:rPr>
          <w:sz w:val="24"/>
        </w:rPr>
        <w:t>веден</w:t>
      </w:r>
      <w:r w:rsidR="005F516C">
        <w:rPr>
          <w:sz w:val="24"/>
        </w:rPr>
        <w:t>ий о бюджетном обязательстве и с</w:t>
      </w:r>
      <w:r w:rsidRPr="00FF189F">
        <w:rPr>
          <w:sz w:val="24"/>
        </w:rPr>
        <w:t xml:space="preserve">ведений о денежном обязательстве осуществляется </w:t>
      </w:r>
      <w:r w:rsidRPr="00FF189F">
        <w:rPr>
          <w:sz w:val="24"/>
        </w:rPr>
        <w:br/>
        <w:t>в соответствии с Порядком с соблюдением требований законодательства Российской Федерации о защите государственной тайны.</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4. Лица, имеющие право действовать от имени получателя бюджетных средств в соответствии с Порядком, несут персональную ответственность </w:t>
      </w:r>
      <w:r w:rsidRPr="00FF189F">
        <w:rPr>
          <w:sz w:val="24"/>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5B0AB7" w:rsidRPr="00FF189F" w:rsidRDefault="005B0AB7" w:rsidP="005B0AB7">
      <w:pPr>
        <w:widowControl w:val="0"/>
        <w:autoSpaceDE w:val="0"/>
        <w:autoSpaceDN w:val="0"/>
        <w:spacing w:before="220"/>
        <w:ind w:firstLine="709"/>
        <w:contextualSpacing/>
        <w:jc w:val="both"/>
        <w:rPr>
          <w:sz w:val="24"/>
        </w:rPr>
      </w:pPr>
    </w:p>
    <w:p w:rsidR="005B0AB7" w:rsidRPr="00FF189F" w:rsidRDefault="005B0AB7" w:rsidP="005B0AB7">
      <w:pPr>
        <w:widowControl w:val="0"/>
        <w:autoSpaceDE w:val="0"/>
        <w:autoSpaceDN w:val="0"/>
        <w:spacing w:before="220"/>
        <w:ind w:firstLine="709"/>
        <w:contextualSpacing/>
        <w:jc w:val="center"/>
        <w:rPr>
          <w:sz w:val="24"/>
        </w:rPr>
      </w:pPr>
      <w:r w:rsidRPr="00FF189F">
        <w:rPr>
          <w:sz w:val="24"/>
        </w:rPr>
        <w:t>II. Порядок учета бюджетных обязательств получателей</w:t>
      </w:r>
    </w:p>
    <w:p w:rsidR="005B0AB7" w:rsidRDefault="005B0AB7" w:rsidP="005B0AB7">
      <w:pPr>
        <w:widowControl w:val="0"/>
        <w:autoSpaceDE w:val="0"/>
        <w:autoSpaceDN w:val="0"/>
        <w:spacing w:before="220"/>
        <w:ind w:firstLine="709"/>
        <w:contextualSpacing/>
        <w:jc w:val="center"/>
        <w:rPr>
          <w:sz w:val="24"/>
        </w:rPr>
      </w:pPr>
      <w:r w:rsidRPr="00FF189F">
        <w:rPr>
          <w:sz w:val="24"/>
        </w:rPr>
        <w:t xml:space="preserve">средств бюджета </w:t>
      </w:r>
      <w:r w:rsidR="00613013" w:rsidRPr="00FF189F">
        <w:rPr>
          <w:sz w:val="24"/>
        </w:rPr>
        <w:t xml:space="preserve">сельского поселения </w:t>
      </w:r>
      <w:r w:rsidR="00220BEF">
        <w:rPr>
          <w:sz w:val="24"/>
        </w:rPr>
        <w:t>Гафуровский</w:t>
      </w:r>
      <w:r w:rsidR="00613013" w:rsidRPr="00FF189F">
        <w:rPr>
          <w:sz w:val="24"/>
        </w:rPr>
        <w:t xml:space="preserve"> сельсовет </w:t>
      </w:r>
      <w:r w:rsidRPr="00FF189F">
        <w:rPr>
          <w:sz w:val="24"/>
          <w:lang w:eastAsia="en-US"/>
        </w:rPr>
        <w:t xml:space="preserve">муниципального района </w:t>
      </w:r>
      <w:r w:rsidRPr="00FF189F">
        <w:rPr>
          <w:sz w:val="24"/>
        </w:rPr>
        <w:t>Туймазинский район Республики Башкортостан</w:t>
      </w:r>
    </w:p>
    <w:p w:rsidR="005F516C" w:rsidRPr="00FF189F" w:rsidRDefault="005F516C" w:rsidP="005B0AB7">
      <w:pPr>
        <w:widowControl w:val="0"/>
        <w:autoSpaceDE w:val="0"/>
        <w:autoSpaceDN w:val="0"/>
        <w:spacing w:before="220"/>
        <w:ind w:firstLine="709"/>
        <w:contextualSpacing/>
        <w:jc w:val="center"/>
        <w:rPr>
          <w:sz w:val="24"/>
        </w:rPr>
      </w:pPr>
    </w:p>
    <w:p w:rsidR="005B0AB7" w:rsidRPr="00FF189F" w:rsidRDefault="005B0AB7" w:rsidP="005B0AB7">
      <w:pPr>
        <w:widowControl w:val="0"/>
        <w:autoSpaceDE w:val="0"/>
        <w:autoSpaceDN w:val="0"/>
        <w:spacing w:before="220"/>
        <w:ind w:firstLine="709"/>
        <w:contextualSpacing/>
        <w:jc w:val="both"/>
        <w:rPr>
          <w:sz w:val="24"/>
        </w:rPr>
      </w:pPr>
    </w:p>
    <w:p w:rsidR="005B0AB7" w:rsidRPr="00FF189F" w:rsidRDefault="005B0AB7" w:rsidP="005B0AB7">
      <w:pPr>
        <w:widowControl w:val="0"/>
        <w:autoSpaceDE w:val="0"/>
        <w:autoSpaceDN w:val="0"/>
        <w:spacing w:before="220"/>
        <w:ind w:firstLine="709"/>
        <w:contextualSpacing/>
        <w:jc w:val="both"/>
        <w:rPr>
          <w:sz w:val="24"/>
        </w:rPr>
      </w:pPr>
      <w:bookmarkStart w:id="0" w:name="P88"/>
      <w:bookmarkEnd w:id="0"/>
      <w:r w:rsidRPr="00FF189F">
        <w:rPr>
          <w:sz w:val="24"/>
        </w:rPr>
        <w:t xml:space="preserve">5. Постановка на учет бюджетного обязательства и внесение изменений </w:t>
      </w:r>
      <w:r w:rsidRPr="00FF189F">
        <w:rPr>
          <w:sz w:val="24"/>
        </w:rPr>
        <w:br/>
        <w:t xml:space="preserve">в поставленное на учет бюджетное обязательство осуществляется </w:t>
      </w:r>
      <w:r w:rsidRPr="00FF189F">
        <w:rPr>
          <w:sz w:val="24"/>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FF189F">
          <w:rPr>
            <w:rStyle w:val="ab"/>
            <w:color w:val="auto"/>
            <w:sz w:val="24"/>
            <w:u w:val="none"/>
          </w:rPr>
          <w:t>графе 2</w:t>
        </w:r>
      </w:hyperlink>
      <w:r w:rsidRPr="00FF189F">
        <w:rPr>
          <w:sz w:val="24"/>
        </w:rPr>
        <w:t xml:space="preserve"> Перечня документов, на основании которых возникают бюджетные обязательства получателей средств бюджета </w:t>
      </w:r>
      <w:r w:rsidR="005879EE" w:rsidRPr="00FF189F">
        <w:rPr>
          <w:sz w:val="24"/>
        </w:rPr>
        <w:t xml:space="preserve">сельского поселения </w:t>
      </w:r>
      <w:r w:rsidR="00220BEF">
        <w:rPr>
          <w:sz w:val="24"/>
        </w:rPr>
        <w:t>Гафуровский</w:t>
      </w:r>
      <w:r w:rsidR="005879EE" w:rsidRPr="00FF189F">
        <w:rPr>
          <w:sz w:val="24"/>
        </w:rPr>
        <w:t xml:space="preserve"> сельсовет </w:t>
      </w:r>
      <w:r w:rsidRPr="00FF189F">
        <w:rPr>
          <w:sz w:val="24"/>
          <w:lang w:eastAsia="en-US"/>
        </w:rPr>
        <w:t xml:space="preserve">муниципального района </w:t>
      </w:r>
      <w:r w:rsidRPr="00FF189F">
        <w:rPr>
          <w:sz w:val="24"/>
        </w:rPr>
        <w:t xml:space="preserve">Туймазинский район Республики Башкортостан, и документов, подтверждающих возникновение денежных обязательств получателей средств бюджета </w:t>
      </w:r>
      <w:r w:rsidR="005879EE" w:rsidRPr="00FF189F">
        <w:rPr>
          <w:sz w:val="24"/>
        </w:rPr>
        <w:t xml:space="preserve">сельского поселения </w:t>
      </w:r>
      <w:r w:rsidR="00220BEF">
        <w:rPr>
          <w:sz w:val="24"/>
        </w:rPr>
        <w:t>Гафуровский</w:t>
      </w:r>
      <w:r w:rsidR="005879EE" w:rsidRPr="00FF189F">
        <w:rPr>
          <w:sz w:val="24"/>
        </w:rPr>
        <w:t xml:space="preserve"> сельсовет </w:t>
      </w:r>
      <w:r w:rsidRPr="00FF189F">
        <w:rPr>
          <w:sz w:val="24"/>
          <w:lang w:eastAsia="en-US"/>
        </w:rPr>
        <w:t xml:space="preserve">муниципального района </w:t>
      </w:r>
      <w:r w:rsidRPr="00FF189F">
        <w:rPr>
          <w:sz w:val="24"/>
        </w:rPr>
        <w:t xml:space="preserve">Туймазинский район Республики Башкортостан согласно </w:t>
      </w:r>
      <w:hyperlink w:anchor="P1322" w:history="1">
        <w:r w:rsidRPr="00FF189F">
          <w:rPr>
            <w:rStyle w:val="ab"/>
            <w:color w:val="auto"/>
            <w:sz w:val="24"/>
            <w:u w:val="none"/>
          </w:rPr>
          <w:t>приложению № 5</w:t>
        </w:r>
      </w:hyperlink>
      <w:r w:rsidRPr="00FF189F">
        <w:rPr>
          <w:sz w:val="24"/>
        </w:rPr>
        <w:t xml:space="preserve"> к Порядку (далее соответственно – документы-основания, Перечень).</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6. Сведения о бюджетных обязательствах, возникших на основании документов-оснований, предусмотренных </w:t>
      </w:r>
      <w:hyperlink w:anchor="P1338" w:history="1">
        <w:r w:rsidRPr="00FF189F">
          <w:rPr>
            <w:rStyle w:val="ab"/>
            <w:color w:val="auto"/>
            <w:sz w:val="24"/>
            <w:u w:val="none"/>
          </w:rPr>
          <w:t>пунктом 1</w:t>
        </w:r>
      </w:hyperlink>
      <w:r w:rsidRPr="00FF189F">
        <w:rPr>
          <w:sz w:val="24"/>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  </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Сведения о бюджетных обязательствах, возникших на основании документов-оснований, предусмотренных </w:t>
      </w:r>
      <w:hyperlink w:anchor="P1344" w:history="1">
        <w:r w:rsidRPr="00FF189F">
          <w:rPr>
            <w:rStyle w:val="ab"/>
            <w:color w:val="auto"/>
            <w:sz w:val="24"/>
            <w:u w:val="none"/>
          </w:rPr>
          <w:t xml:space="preserve">пунктами </w:t>
        </w:r>
      </w:hyperlink>
      <w:r w:rsidRPr="00FF189F">
        <w:rPr>
          <w:sz w:val="24"/>
        </w:rPr>
        <w:t>2-11 графы 2 Перечня (далее – принятые бюджетные обязательства) формируются получателями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в части принятых бюджетных обязательств, возникших на основании документов-оснований, предусмотренных </w:t>
      </w:r>
      <w:hyperlink w:anchor="P1344" w:history="1">
        <w:r w:rsidRPr="00FF189F">
          <w:rPr>
            <w:rStyle w:val="ab"/>
            <w:color w:val="auto"/>
            <w:sz w:val="24"/>
            <w:u w:val="none"/>
          </w:rPr>
          <w:t xml:space="preserve">пунктами </w:t>
        </w:r>
      </w:hyperlink>
      <w:r w:rsidRPr="00FF189F">
        <w:rPr>
          <w:sz w:val="24"/>
        </w:rPr>
        <w:t>2-4, 6, 7, 11 графы 2 Перечня, - не позднее шести рабочих дней со дня заключения документа-основания;</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FF189F">
        <w:rPr>
          <w:sz w:val="24"/>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1" w:name="P105"/>
      <w:bookmarkStart w:id="2" w:name="P107"/>
      <w:bookmarkEnd w:id="1"/>
      <w:bookmarkEnd w:id="2"/>
      <w:r w:rsidRPr="00FF189F">
        <w:rPr>
          <w:sz w:val="24"/>
        </w:rPr>
        <w:t xml:space="preserve"> </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7. Сведения о бюджетном обязательстве направляются в Финансовое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Pr="00FF189F">
        <w:rPr>
          <w:sz w:val="24"/>
        </w:rPr>
        <w:lastRenderedPageBreak/>
        <w:t>бюджетных средств, за исключением Сведений о бюджетном обязательстве, содержащих сведения, составляющие государственную тайну.</w:t>
      </w:r>
      <w:bookmarkStart w:id="3" w:name="P117"/>
      <w:bookmarkEnd w:id="3"/>
    </w:p>
    <w:p w:rsidR="005B0AB7" w:rsidRPr="00FF189F" w:rsidRDefault="005B0AB7" w:rsidP="005B0AB7">
      <w:pPr>
        <w:widowControl w:val="0"/>
        <w:autoSpaceDE w:val="0"/>
        <w:autoSpaceDN w:val="0"/>
        <w:spacing w:before="220"/>
        <w:ind w:firstLine="709"/>
        <w:contextualSpacing/>
        <w:jc w:val="both"/>
        <w:rPr>
          <w:sz w:val="24"/>
        </w:rPr>
      </w:pPr>
      <w:r w:rsidRPr="00FF189F">
        <w:rPr>
          <w:sz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FF189F">
        <w:rPr>
          <w:sz w:val="24"/>
        </w:rPr>
        <w:br/>
        <w:t>не представляется.</w:t>
      </w:r>
      <w:bookmarkStart w:id="4" w:name="P121"/>
      <w:bookmarkEnd w:id="4"/>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10. Постановка на учет бюджетных обязательств (внесение изменений </w:t>
      </w:r>
      <w:r w:rsidRPr="00FF189F">
        <w:rPr>
          <w:sz w:val="24"/>
        </w:rPr>
        <w:br/>
        <w:t>в поставленные на учет бюджетные обязательства) осуществляется Финансовым управлением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r w:rsidRPr="00FF189F" w:rsidDel="007F6499">
        <w:rPr>
          <w:sz w:val="24"/>
        </w:rPr>
        <w:t xml:space="preserve"> </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Для постановки на учет бюджетного обязательства (внесения изменений в поставленное на учет бюджетное обязательство) Финансовое управление осуществляет проверку Сведений о бюджетном обязательстве на:</w:t>
      </w:r>
    </w:p>
    <w:p w:rsidR="005B0AB7" w:rsidRPr="00FF189F" w:rsidRDefault="005B0AB7" w:rsidP="005B0AB7">
      <w:pPr>
        <w:widowControl w:val="0"/>
        <w:autoSpaceDE w:val="0"/>
        <w:autoSpaceDN w:val="0"/>
        <w:spacing w:before="220"/>
        <w:ind w:firstLine="709"/>
        <w:contextualSpacing/>
        <w:jc w:val="both"/>
        <w:rPr>
          <w:sz w:val="24"/>
        </w:rPr>
      </w:pPr>
      <w:bookmarkStart w:id="5" w:name="P129"/>
      <w:bookmarkEnd w:id="5"/>
      <w:r w:rsidRPr="00FF189F">
        <w:rPr>
          <w:sz w:val="24"/>
        </w:rPr>
        <w:t xml:space="preserve">соответствие информации о бюджетном обязательстве, указанной </w:t>
      </w:r>
      <w:r w:rsidRPr="00FF189F">
        <w:rPr>
          <w:sz w:val="24"/>
        </w:rPr>
        <w:br/>
        <w:t xml:space="preserve">в </w:t>
      </w:r>
      <w:hyperlink r:id="rId9" w:history="1">
        <w:r w:rsidRPr="00FF189F">
          <w:rPr>
            <w:rStyle w:val="ab"/>
            <w:color w:val="auto"/>
            <w:sz w:val="24"/>
            <w:u w:val="none"/>
          </w:rPr>
          <w:t>графах 1</w:t>
        </w:r>
      </w:hyperlink>
      <w:r w:rsidRPr="00FF189F">
        <w:rPr>
          <w:sz w:val="24"/>
        </w:rPr>
        <w:t xml:space="preserve">-3, 5, 7-9 </w:t>
      </w:r>
      <w:hyperlink r:id="rId10" w:history="1">
        <w:r w:rsidRPr="00FF189F">
          <w:rPr>
            <w:rStyle w:val="ab"/>
            <w:color w:val="auto"/>
            <w:sz w:val="24"/>
            <w:u w:val="none"/>
          </w:rPr>
          <w:t>раздела 1</w:t>
        </w:r>
      </w:hyperlink>
      <w:r w:rsidRPr="00FF189F">
        <w:rPr>
          <w:sz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1" w:history="1">
        <w:r w:rsidRPr="00FF189F">
          <w:rPr>
            <w:rStyle w:val="ab"/>
            <w:color w:val="auto"/>
            <w:sz w:val="24"/>
            <w:u w:val="none"/>
          </w:rPr>
          <w:t>1</w:t>
        </w:r>
      </w:hyperlink>
      <w:r w:rsidRPr="00FF189F">
        <w:rPr>
          <w:sz w:val="24"/>
        </w:rPr>
        <w:t>-</w:t>
      </w:r>
      <w:hyperlink r:id="rId12" w:history="1">
        <w:r w:rsidRPr="00FF189F">
          <w:rPr>
            <w:rStyle w:val="ab"/>
            <w:color w:val="auto"/>
            <w:sz w:val="24"/>
            <w:u w:val="none"/>
          </w:rPr>
          <w:t>3 раздела 2</w:t>
        </w:r>
      </w:hyperlink>
      <w:r w:rsidRPr="00FF189F">
        <w:rPr>
          <w:sz w:val="24"/>
        </w:rPr>
        <w:t xml:space="preserve"> «Реквизиты контрагента/взыскателя по исполнительному документу/решению налогового органа»,</w:t>
      </w:r>
      <w:r w:rsidRPr="00FF189F" w:rsidDel="00A4667A">
        <w:rPr>
          <w:sz w:val="24"/>
        </w:rPr>
        <w:t xml:space="preserve"> </w:t>
      </w:r>
      <w:hyperlink r:id="rId13" w:history="1">
        <w:r w:rsidRPr="00FF189F">
          <w:rPr>
            <w:rStyle w:val="ab"/>
            <w:color w:val="auto"/>
            <w:sz w:val="24"/>
            <w:u w:val="none"/>
          </w:rPr>
          <w:t>3</w:t>
        </w:r>
      </w:hyperlink>
      <w:r w:rsidRPr="00FF189F">
        <w:rPr>
          <w:sz w:val="24"/>
        </w:rPr>
        <w:t>, 16, 19-</w:t>
      </w:r>
      <w:hyperlink r:id="rId14" w:history="1">
        <w:r w:rsidRPr="00FF189F">
          <w:rPr>
            <w:rStyle w:val="ab"/>
            <w:color w:val="auto"/>
            <w:sz w:val="24"/>
            <w:u w:val="none"/>
          </w:rPr>
          <w:t>23 раздела</w:t>
        </w:r>
      </w:hyperlink>
      <w:r w:rsidR="005F516C">
        <w:rPr>
          <w:sz w:val="24"/>
        </w:rPr>
        <w:t xml:space="preserve"> 4 «Расшифровка обязательства» </w:t>
      </w:r>
      <w:r w:rsidRPr="00FF189F">
        <w:rPr>
          <w:sz w:val="24"/>
        </w:rPr>
        <w:t>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Финансовое управление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соответствие информации о бюджетном обязательстве, указанной </w:t>
      </w:r>
      <w:r w:rsidRPr="00FF189F">
        <w:rPr>
          <w:sz w:val="24"/>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FF189F">
        <w:rPr>
          <w:sz w:val="24"/>
        </w:rPr>
        <w:br/>
        <w:t xml:space="preserve">с </w:t>
      </w:r>
      <w:hyperlink w:anchor="P490" w:history="1">
        <w:r w:rsidRPr="00FF189F">
          <w:rPr>
            <w:rStyle w:val="ab"/>
            <w:color w:val="auto"/>
            <w:sz w:val="24"/>
            <w:u w:val="none"/>
          </w:rPr>
          <w:t>приложением №</w:t>
        </w:r>
      </w:hyperlink>
      <w:r w:rsidRPr="00FF189F">
        <w:rPr>
          <w:sz w:val="24"/>
        </w:rPr>
        <w:t xml:space="preserve"> 1 к Порядку;</w:t>
      </w:r>
      <w:bookmarkStart w:id="6" w:name="P132"/>
      <w:bookmarkEnd w:id="6"/>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соблюдение правил формирования Сведений о бюджетном обязательстве, установленных настоящей главой и </w:t>
      </w:r>
      <w:hyperlink w:anchor="P490" w:history="1">
        <w:r w:rsidRPr="00FF189F">
          <w:rPr>
            <w:rStyle w:val="ab"/>
            <w:color w:val="auto"/>
            <w:sz w:val="24"/>
            <w:u w:val="none"/>
          </w:rPr>
          <w:t>приложением №</w:t>
        </w:r>
      </w:hyperlink>
      <w:r w:rsidRPr="00FF189F">
        <w:rPr>
          <w:sz w:val="24"/>
        </w:rPr>
        <w:t xml:space="preserve"> 1 к Порядку;</w:t>
      </w:r>
      <w:bookmarkStart w:id="7" w:name="P133"/>
      <w:bookmarkEnd w:id="7"/>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финансовом управлении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5B0AB7" w:rsidRPr="00FF189F" w:rsidRDefault="005B0AB7" w:rsidP="005B0AB7">
      <w:pPr>
        <w:widowControl w:val="0"/>
        <w:autoSpaceDE w:val="0"/>
        <w:autoSpaceDN w:val="0"/>
        <w:spacing w:before="220"/>
        <w:ind w:firstLine="709"/>
        <w:contextualSpacing/>
        <w:jc w:val="both"/>
        <w:rPr>
          <w:sz w:val="24"/>
        </w:rPr>
      </w:pPr>
      <w:bookmarkStart w:id="8" w:name="P135"/>
      <w:bookmarkEnd w:id="8"/>
      <w:r w:rsidRPr="00FF189F">
        <w:rPr>
          <w:sz w:val="24"/>
        </w:rPr>
        <w:t xml:space="preserve">непревышение суммы бюджетного обязательства, пересчитанной финансовым управлением в валюту Российской Федерации в соответствии с </w:t>
      </w:r>
      <w:hyperlink w:anchor="P170" w:history="1">
        <w:r w:rsidRPr="00FF189F">
          <w:rPr>
            <w:rStyle w:val="ab"/>
            <w:color w:val="auto"/>
            <w:sz w:val="24"/>
            <w:u w:val="none"/>
          </w:rPr>
          <w:t>пунктом 14</w:t>
        </w:r>
      </w:hyperlink>
      <w:r w:rsidRPr="00FF189F">
        <w:rPr>
          <w:sz w:val="24"/>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5B0AB7" w:rsidRPr="00FF189F" w:rsidRDefault="005B0AB7" w:rsidP="005B0AB7">
      <w:pPr>
        <w:widowControl w:val="0"/>
        <w:autoSpaceDE w:val="0"/>
        <w:autoSpaceDN w:val="0"/>
        <w:spacing w:before="220"/>
        <w:ind w:firstLine="709"/>
        <w:contextualSpacing/>
        <w:jc w:val="both"/>
        <w:rPr>
          <w:sz w:val="24"/>
        </w:rPr>
      </w:pPr>
      <w:bookmarkStart w:id="9" w:name="P136"/>
      <w:bookmarkEnd w:id="9"/>
      <w:r w:rsidRPr="00FF189F">
        <w:rPr>
          <w:sz w:val="24"/>
        </w:rPr>
        <w:t xml:space="preserve">соответствие предмета бюджетного обязательства, указанного </w:t>
      </w:r>
      <w:r w:rsidRPr="00FF189F">
        <w:rPr>
          <w:sz w:val="24"/>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FF189F">
        <w:rPr>
          <w:sz w:val="24"/>
        </w:rPr>
        <w:br/>
        <w:t>в Сведениях о бюджетном обязательстве, документе-основании.</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Дополнительно финансовым управлением осуществляется проверка </w:t>
      </w:r>
      <w:r w:rsidRPr="00FF189F">
        <w:rPr>
          <w:sz w:val="24"/>
        </w:rPr>
        <w:br/>
        <w:t xml:space="preserve">на соответствие информации, содержащейся в Сведениях о бюджетном обязательстве, сведениям о муниципальном контракте, размещенным </w:t>
      </w:r>
      <w:r w:rsidRPr="00FF189F">
        <w:rPr>
          <w:sz w:val="24"/>
        </w:rPr>
        <w:br/>
      </w:r>
      <w:r w:rsidRPr="00FF189F">
        <w:rPr>
          <w:sz w:val="24"/>
        </w:rPr>
        <w:lastRenderedPageBreak/>
        <w:t xml:space="preserve">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(муниципального заказчика) , заключившего муниципальный контракт, а также информации, указанной в </w:t>
      </w:r>
      <w:hyperlink r:id="rId15" w:history="1">
        <w:r w:rsidRPr="00FF189F">
          <w:rPr>
            <w:rStyle w:val="ab"/>
            <w:color w:val="auto"/>
            <w:sz w:val="24"/>
            <w:u w:val="none"/>
          </w:rPr>
          <w:t>графах 2</w:t>
        </w:r>
      </w:hyperlink>
      <w:r w:rsidRPr="00FF189F">
        <w:rPr>
          <w:sz w:val="24"/>
        </w:rPr>
        <w:t>-</w:t>
      </w:r>
      <w:hyperlink r:id="rId16" w:history="1">
        <w:r w:rsidRPr="00FF189F">
          <w:rPr>
            <w:rStyle w:val="ab"/>
            <w:color w:val="auto"/>
            <w:sz w:val="24"/>
            <w:u w:val="none"/>
          </w:rPr>
          <w:t>7, 12 раздела 1</w:t>
        </w:r>
      </w:hyperlink>
      <w:r w:rsidRPr="00FF189F">
        <w:rPr>
          <w:sz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w:t>
      </w:r>
      <w:hyperlink r:id="rId17" w:history="1">
        <w:r w:rsidRPr="00FF189F">
          <w:rPr>
            <w:rStyle w:val="ab"/>
            <w:color w:val="auto"/>
            <w:sz w:val="24"/>
            <w:u w:val="none"/>
          </w:rPr>
          <w:t>2</w:t>
        </w:r>
      </w:hyperlink>
      <w:r w:rsidRPr="00FF189F">
        <w:rPr>
          <w:sz w:val="24"/>
        </w:rPr>
        <w:t>,</w:t>
      </w:r>
      <w:hyperlink r:id="rId18" w:history="1">
        <w:r w:rsidRPr="00FF189F">
          <w:rPr>
            <w:rStyle w:val="ab"/>
            <w:color w:val="auto"/>
            <w:sz w:val="24"/>
            <w:u w:val="none"/>
          </w:rPr>
          <w:t>3 раздела 2</w:t>
        </w:r>
      </w:hyperlink>
      <w:r w:rsidRPr="00FF189F">
        <w:rPr>
          <w:sz w:val="24"/>
        </w:rPr>
        <w:t xml:space="preserve"> «Реквизиты контрагента/взыскателя по исполнительному документу/решению налогового органа».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Абзацы третий, восьмой настоящего пункта не применяются для проверки обязательств бюджетных и автономных учреждений.</w:t>
      </w:r>
      <w:bookmarkStart w:id="10" w:name="P141"/>
      <w:bookmarkEnd w:id="10"/>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11. В случае представления в финансовое управление Сведений о бюджетном обязательстве на бумажном носителе в дополнение к проверке, предусмотренной </w:t>
      </w:r>
      <w:hyperlink w:anchor="P121" w:history="1">
        <w:r w:rsidRPr="00FF189F">
          <w:rPr>
            <w:rStyle w:val="ab"/>
            <w:color w:val="auto"/>
            <w:sz w:val="24"/>
            <w:u w:val="none"/>
          </w:rPr>
          <w:t>пунктом 10</w:t>
        </w:r>
      </w:hyperlink>
      <w:r w:rsidRPr="00FF189F">
        <w:rPr>
          <w:sz w:val="24"/>
        </w:rPr>
        <w:t xml:space="preserve"> Порядка, также осуществляется проверка Сведений о бюджетном обязательстве на: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соответствие формы Сведений о бюджетном обязательстве </w:t>
      </w:r>
      <w:hyperlink w:anchor="P755" w:history="1">
        <w:r w:rsidRPr="00FF189F">
          <w:rPr>
            <w:rStyle w:val="ab"/>
            <w:color w:val="auto"/>
            <w:sz w:val="24"/>
            <w:u w:val="none"/>
          </w:rPr>
          <w:t>приложению № 3</w:t>
        </w:r>
      </w:hyperlink>
      <w:r w:rsidRPr="00FF189F">
        <w:rPr>
          <w:sz w:val="24"/>
        </w:rPr>
        <w:t xml:space="preserve"> к Порядку;</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FF189F">
        <w:rPr>
          <w:sz w:val="24"/>
        </w:rPr>
        <w:br/>
        <w:t xml:space="preserve">и межмуниципального значения и автомобильных дорог общего пользования местного значения (далее соответственно – РАИП, Терзаказ), финансовое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19" w:history="1">
        <w:r w:rsidRPr="00FF189F">
          <w:rPr>
            <w:rStyle w:val="ab"/>
            <w:color w:val="auto"/>
            <w:sz w:val="24"/>
            <w:u w:val="none"/>
          </w:rPr>
          <w:t>Порядке</w:t>
        </w:r>
      </w:hyperlink>
      <w:r w:rsidRPr="00FF189F">
        <w:rPr>
          <w:sz w:val="24"/>
        </w:rPr>
        <w:t>, в части:</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наименования получателя бюджетных средств (государственного заказчика);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наименования объекта РАИП или Терзаказа;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уникального кода, присвоенного объекту РАИП или Терзаказа;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кодов по бюджетной и дополнительной классификации расходов бюджета. </w:t>
      </w:r>
      <w:bookmarkStart w:id="11" w:name="P145"/>
      <w:bookmarkStart w:id="12" w:name="P158"/>
      <w:bookmarkEnd w:id="11"/>
      <w:bookmarkEnd w:id="12"/>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13. В случае положительного результата проверки Сведений </w:t>
      </w:r>
      <w:r w:rsidRPr="00FF189F">
        <w:rPr>
          <w:sz w:val="24"/>
        </w:rPr>
        <w:br/>
        <w:t>о бюджетном обязательстве, документа-основания на соответствие требованиям, предусмотренным пунктами 10-12 Порядка, финансовое управление присваивает учетный номер бюджетному обязательству (вносит изменения в ранее поставленное на учет бюджетное обязательство).</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Учетный номер бюджетного обязательства является уникальным </w:t>
      </w:r>
      <w:r w:rsidRPr="00FF189F">
        <w:rPr>
          <w:sz w:val="24"/>
        </w:rPr>
        <w:br/>
        <w:t>и не подлежит изменению, в том числе при изменении отдельных реквизитов бюджетного обязательства.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Учетный номер бюджетного обязательства имеет следующую структуру, состоящую из пятнадцати разрядов: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FF189F">
        <w:rPr>
          <w:sz w:val="24"/>
        </w:rPr>
        <w:br/>
        <w:t>и формируется в рамках ведомственной структуры и вида лицевого счета;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9 и 10 разряды - последние две цифры года, в котором бюджетное обязательство поставлено на учет;</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с 11 по 15 разряд - уникальный номер бюджетного обязательства, присваиваем финансовым управлением в рамках одного календарного года.</w:t>
      </w:r>
    </w:p>
    <w:p w:rsidR="005B0AB7" w:rsidRPr="00FF189F" w:rsidRDefault="005B0AB7" w:rsidP="005B0AB7">
      <w:pPr>
        <w:widowControl w:val="0"/>
        <w:autoSpaceDE w:val="0"/>
        <w:autoSpaceDN w:val="0"/>
        <w:spacing w:before="220"/>
        <w:ind w:firstLine="709"/>
        <w:contextualSpacing/>
        <w:jc w:val="both"/>
        <w:rPr>
          <w:sz w:val="24"/>
        </w:rPr>
      </w:pPr>
      <w:bookmarkStart w:id="13" w:name="P170"/>
      <w:bookmarkEnd w:id="13"/>
      <w:r w:rsidRPr="00FF189F">
        <w:rPr>
          <w:sz w:val="24"/>
        </w:rPr>
        <w:lastRenderedPageBreak/>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Бюджетное обязательство, принятое получателем бюджетных средств </w:t>
      </w:r>
      <w:r w:rsidRPr="00FF189F">
        <w:rPr>
          <w:sz w:val="24"/>
        </w:rPr>
        <w:br/>
        <w:t>в иностранной валюте, учитывается финансовым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В случае внесения получателем бюджетных средств изменений </w:t>
      </w:r>
      <w:r w:rsidRPr="00FF189F">
        <w:rPr>
          <w:sz w:val="24"/>
        </w:rPr>
        <w:br/>
        <w:t>в бюджетное обязательство в иностранной валюте сумма измененного бюджетного обязательства пересчитывается финансовым управлением по курсу иностранной валюты по отношению к валюте Российской Федерации на дату внесения изменений в бюджетное обязательство.</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16. В случае отрицательного результата проверки Сведений о бюджетном обязательстве на соответствие требованиям, предусмотренным Порядком, финансовое управление в срок, установленный в </w:t>
      </w:r>
      <w:hyperlink w:anchor="P121" w:history="1">
        <w:r w:rsidRPr="00FF189F">
          <w:rPr>
            <w:rStyle w:val="ab"/>
            <w:color w:val="auto"/>
            <w:sz w:val="24"/>
            <w:u w:val="none"/>
          </w:rPr>
          <w:t>пункте 10</w:t>
        </w:r>
      </w:hyperlink>
      <w:r w:rsidRPr="00FF189F">
        <w:rPr>
          <w:sz w:val="24"/>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20" w:history="1">
        <w:r w:rsidRPr="00FF189F">
          <w:rPr>
            <w:rStyle w:val="ab"/>
            <w:color w:val="auto"/>
            <w:sz w:val="24"/>
            <w:u w:val="none"/>
          </w:rPr>
          <w:t>Протокола</w:t>
        </w:r>
      </w:hyperlink>
      <w:r w:rsidRPr="00FF189F">
        <w:rPr>
          <w:sz w:val="24"/>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о бюджетном обязательстве направлялись в форме электронного документа, с указанием в </w:t>
      </w:r>
      <w:hyperlink r:id="rId21" w:history="1">
        <w:r w:rsidRPr="00FF189F">
          <w:rPr>
            <w:rStyle w:val="ab"/>
            <w:color w:val="auto"/>
            <w:sz w:val="24"/>
            <w:u w:val="none"/>
          </w:rPr>
          <w:t>Протоколе</w:t>
        </w:r>
      </w:hyperlink>
      <w:r w:rsidRPr="00FF189F">
        <w:rPr>
          <w:sz w:val="24"/>
        </w:rPr>
        <w:t xml:space="preserve"> причины, по которой не осуществляется постановка на учет бюджетного обязательства.</w:t>
      </w:r>
      <w:bookmarkStart w:id="14" w:name="P185"/>
      <w:bookmarkEnd w:id="14"/>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FF189F">
        <w:rPr>
          <w:sz w:val="24"/>
        </w:rPr>
        <w:br/>
        <w:t xml:space="preserve">и учету в очередном финансовом году. При этом если коды по бюджетной </w:t>
      </w:r>
      <w:r w:rsidRPr="00FF189F">
        <w:rPr>
          <w:sz w:val="24"/>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FF189F">
        <w:rPr>
          <w:sz w:val="24"/>
        </w:rPr>
        <w:br/>
        <w:t>в очередном финансовом году являются не действующими, то перерегистрация бюджетного обязательства осуществляется по новым кодам по бюджетной и дополнительной классификации расходов бюджета.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FF189F">
          <w:rPr>
            <w:rStyle w:val="ab"/>
            <w:color w:val="auto"/>
            <w:sz w:val="24"/>
            <w:u w:val="none"/>
          </w:rPr>
          <w:t>пунктами 1</w:t>
        </w:r>
      </w:hyperlink>
      <w:r w:rsidRPr="00FF189F">
        <w:rPr>
          <w:sz w:val="24"/>
        </w:rPr>
        <w:t xml:space="preserve">, 2, </w:t>
      </w:r>
      <w:hyperlink w:anchor="P1357" w:history="1">
        <w:r w:rsidRPr="00FF189F">
          <w:rPr>
            <w:rStyle w:val="ab"/>
            <w:color w:val="auto"/>
            <w:sz w:val="24"/>
            <w:u w:val="none"/>
          </w:rPr>
          <w:t>3</w:t>
        </w:r>
      </w:hyperlink>
      <w:r w:rsidRPr="00FF189F">
        <w:rPr>
          <w:sz w:val="24"/>
        </w:rPr>
        <w:t>, 11 графы 2 Перечня, на конец текущего финансового года до 1 марта очередного финансового года.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Для перерегистрации бюджетного обязательства получатель бюджетных средств представляет в финансовое управление </w:t>
      </w:r>
      <w:hyperlink r:id="rId22" w:history="1">
        <w:r w:rsidRPr="00FF189F">
          <w:rPr>
            <w:rStyle w:val="ab"/>
            <w:color w:val="auto"/>
            <w:sz w:val="24"/>
            <w:u w:val="none"/>
          </w:rPr>
          <w:t>Заявку</w:t>
        </w:r>
      </w:hyperlink>
      <w:r w:rsidRPr="00FF189F">
        <w:rPr>
          <w:sz w:val="24"/>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Финансовое управление в течение двух рабочих дней осуществляет проверку представленной </w:t>
      </w:r>
      <w:hyperlink r:id="rId23" w:history="1">
        <w:r w:rsidRPr="00FF189F">
          <w:rPr>
            <w:rStyle w:val="ab"/>
            <w:color w:val="auto"/>
            <w:sz w:val="24"/>
            <w:u w:val="none"/>
          </w:rPr>
          <w:t>Заявки</w:t>
        </w:r>
      </w:hyperlink>
      <w:r w:rsidRPr="00FF189F">
        <w:rPr>
          <w:sz w:val="24"/>
        </w:rPr>
        <w:t xml:space="preserve"> на перерегистрацию обязательства на соответствие требованиям, предусмотренным пунктами 10-12 Порядка. </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Дополнительно проверяется соответствие учетного номера бюджетного обязательства, указанного в </w:t>
      </w:r>
      <w:hyperlink r:id="rId24" w:history="1">
        <w:r w:rsidRPr="00FF189F">
          <w:rPr>
            <w:rStyle w:val="ab"/>
            <w:color w:val="auto"/>
            <w:sz w:val="24"/>
            <w:u w:val="none"/>
          </w:rPr>
          <w:t>Заявке</w:t>
        </w:r>
      </w:hyperlink>
      <w:r w:rsidRPr="00FF189F">
        <w:rPr>
          <w:sz w:val="24"/>
        </w:rPr>
        <w:t xml:space="preserve"> на перерегистрацию обязательства, номеру, отраженному на соответствующем лицевом счете получателя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В случае отрицательного результата проверки </w:t>
      </w:r>
      <w:hyperlink r:id="rId25" w:history="1">
        <w:r w:rsidRPr="00FF189F">
          <w:rPr>
            <w:rStyle w:val="ab"/>
            <w:color w:val="auto"/>
            <w:sz w:val="24"/>
            <w:u w:val="none"/>
          </w:rPr>
          <w:t>Заявки</w:t>
        </w:r>
      </w:hyperlink>
      <w:r w:rsidRPr="00FF189F">
        <w:rPr>
          <w:sz w:val="24"/>
        </w:rPr>
        <w:t xml:space="preserve"> на перерегистрацию обязательства на соответствие требованиям Порядка, финансовое управление в срок, установленный настоящим </w:t>
      </w:r>
      <w:hyperlink w:anchor="P121" w:history="1">
        <w:r w:rsidRPr="00FF189F">
          <w:rPr>
            <w:rStyle w:val="ab"/>
            <w:color w:val="auto"/>
            <w:sz w:val="24"/>
            <w:u w:val="none"/>
          </w:rPr>
          <w:t>пунктом</w:t>
        </w:r>
      </w:hyperlink>
      <w:r w:rsidRPr="00FF189F">
        <w:rPr>
          <w:sz w:val="24"/>
        </w:rPr>
        <w:t xml:space="preserve"> Порядка, возвращает получателю бюджетных средств представленные на бумажном носителе </w:t>
      </w:r>
      <w:hyperlink r:id="rId26" w:history="1">
        <w:r w:rsidRPr="00FF189F">
          <w:rPr>
            <w:rStyle w:val="ab"/>
            <w:color w:val="auto"/>
            <w:sz w:val="24"/>
            <w:u w:val="none"/>
          </w:rPr>
          <w:t>Заявку</w:t>
        </w:r>
      </w:hyperlink>
      <w:r w:rsidRPr="00FF189F">
        <w:rPr>
          <w:sz w:val="24"/>
        </w:rPr>
        <w:t xml:space="preserve"> на перерегистрацию обязательства с приложением </w:t>
      </w:r>
      <w:hyperlink r:id="rId27" w:history="1">
        <w:r w:rsidRPr="00FF189F">
          <w:rPr>
            <w:rStyle w:val="ab"/>
            <w:color w:val="auto"/>
            <w:sz w:val="24"/>
            <w:u w:val="none"/>
          </w:rPr>
          <w:t>Протокола</w:t>
        </w:r>
      </w:hyperlink>
      <w:r w:rsidRPr="00FF189F">
        <w:rPr>
          <w:sz w:val="24"/>
        </w:rPr>
        <w:t xml:space="preserve">, направляет получателю бюджетных средств Протокол в электронном виде, если </w:t>
      </w:r>
      <w:hyperlink r:id="rId28" w:history="1">
        <w:r w:rsidRPr="00FF189F">
          <w:rPr>
            <w:rStyle w:val="ab"/>
            <w:color w:val="auto"/>
            <w:sz w:val="24"/>
            <w:u w:val="none"/>
          </w:rPr>
          <w:t>Заявка</w:t>
        </w:r>
      </w:hyperlink>
      <w:r w:rsidRPr="00FF189F">
        <w:rPr>
          <w:sz w:val="24"/>
        </w:rPr>
        <w:t xml:space="preserve"> на перерегистрацию обязательства направлялась в форме электронного документа, с указанием в </w:t>
      </w:r>
      <w:hyperlink r:id="rId29" w:history="1">
        <w:r w:rsidRPr="00FF189F">
          <w:rPr>
            <w:rStyle w:val="ab"/>
            <w:color w:val="auto"/>
            <w:sz w:val="24"/>
            <w:u w:val="none"/>
          </w:rPr>
          <w:t>Протоколе</w:t>
        </w:r>
      </w:hyperlink>
      <w:r w:rsidRPr="00FF189F">
        <w:rPr>
          <w:sz w:val="24"/>
        </w:rPr>
        <w:t xml:space="preserve"> причины, по которой не осуществляется перерегистрация бюджетного обязательства.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18. Передача учтенных финансовым управлением бюджетных обязательств в связи </w:t>
      </w:r>
      <w:r w:rsidRPr="00FF189F">
        <w:rPr>
          <w:sz w:val="24"/>
        </w:rPr>
        <w:lastRenderedPageBreak/>
        <w:t xml:space="preserve">с реорганизацией получателя бюджетных средств соответствующему получателю бюджетных средств осуществляется на основании </w:t>
      </w:r>
      <w:hyperlink r:id="rId30" w:history="1">
        <w:r w:rsidRPr="00FF189F">
          <w:rPr>
            <w:rStyle w:val="ab"/>
            <w:color w:val="auto"/>
            <w:sz w:val="24"/>
            <w:u w:val="none"/>
          </w:rPr>
          <w:t>Акта</w:t>
        </w:r>
      </w:hyperlink>
      <w:r w:rsidRPr="00FF189F">
        <w:rPr>
          <w:sz w:val="24"/>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№8 к настоящему Порядку.</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31" w:history="1">
        <w:r w:rsidRPr="00FF189F">
          <w:rPr>
            <w:rStyle w:val="ab"/>
            <w:color w:val="auto"/>
            <w:sz w:val="24"/>
            <w:u w:val="none"/>
          </w:rPr>
          <w:t>Акт</w:t>
        </w:r>
      </w:hyperlink>
      <w:r w:rsidRPr="00FF189F">
        <w:rPr>
          <w:sz w:val="24"/>
        </w:rPr>
        <w:t xml:space="preserve"> приемки-передачи бюджетных обязательств в финансовое управление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На основании Сведений о бюджетном обязательстве, Заявки </w:t>
      </w:r>
      <w:r w:rsidRPr="00FF189F">
        <w:rPr>
          <w:sz w:val="24"/>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FF189F">
        <w:rPr>
          <w:sz w:val="24"/>
        </w:rPr>
        <w:br/>
        <w:t>и поставленных на учет, финансовое управление формирует Реестр проверенных и принятых на учет бюджетных обязательств по форме согласно приложению № 9 к настоящему Порядку.</w:t>
      </w:r>
    </w:p>
    <w:p w:rsidR="005B0AB7" w:rsidRPr="00FF189F" w:rsidRDefault="005B0AB7" w:rsidP="005B0AB7">
      <w:pPr>
        <w:widowControl w:val="0"/>
        <w:autoSpaceDE w:val="0"/>
        <w:autoSpaceDN w:val="0"/>
        <w:spacing w:before="220"/>
        <w:ind w:firstLine="709"/>
        <w:contextualSpacing/>
        <w:jc w:val="both"/>
        <w:rPr>
          <w:sz w:val="24"/>
        </w:rPr>
      </w:pPr>
    </w:p>
    <w:p w:rsidR="005B0AB7" w:rsidRPr="00FF189F" w:rsidRDefault="005B0AB7" w:rsidP="005B0AB7">
      <w:pPr>
        <w:widowControl w:val="0"/>
        <w:autoSpaceDE w:val="0"/>
        <w:autoSpaceDN w:val="0"/>
        <w:spacing w:before="220"/>
        <w:ind w:firstLine="709"/>
        <w:contextualSpacing/>
        <w:jc w:val="center"/>
        <w:rPr>
          <w:sz w:val="24"/>
        </w:rPr>
      </w:pPr>
      <w:r w:rsidRPr="00FF189F">
        <w:rPr>
          <w:sz w:val="24"/>
        </w:rPr>
        <w:t>III. Особенности учета бюджетных обязательств</w:t>
      </w:r>
    </w:p>
    <w:p w:rsidR="005B0AB7" w:rsidRPr="00FF189F" w:rsidRDefault="005B0AB7" w:rsidP="005B0AB7">
      <w:pPr>
        <w:widowControl w:val="0"/>
        <w:autoSpaceDE w:val="0"/>
        <w:autoSpaceDN w:val="0"/>
        <w:spacing w:before="220"/>
        <w:ind w:firstLine="709"/>
        <w:contextualSpacing/>
        <w:jc w:val="center"/>
        <w:rPr>
          <w:sz w:val="24"/>
        </w:rPr>
      </w:pPr>
      <w:r w:rsidRPr="00FF189F">
        <w:rPr>
          <w:sz w:val="24"/>
        </w:rPr>
        <w:t>по исполнительным документам, решениям налоговых органов</w:t>
      </w:r>
    </w:p>
    <w:p w:rsidR="005B0AB7" w:rsidRPr="00FF189F" w:rsidRDefault="005B0AB7" w:rsidP="005B0AB7">
      <w:pPr>
        <w:widowControl w:val="0"/>
        <w:autoSpaceDE w:val="0"/>
        <w:autoSpaceDN w:val="0"/>
        <w:spacing w:before="220"/>
        <w:ind w:firstLine="709"/>
        <w:contextualSpacing/>
        <w:jc w:val="both"/>
        <w:rPr>
          <w:sz w:val="24"/>
        </w:rPr>
      </w:pP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19. Сведения о бюджетном обязательстве, возникшем в соответствии </w:t>
      </w:r>
      <w:r w:rsidRPr="00FF189F">
        <w:rPr>
          <w:sz w:val="24"/>
        </w:rPr>
        <w:br/>
        <w:t xml:space="preserve">с документами-основаниями, предусмотренными </w:t>
      </w:r>
      <w:hyperlink w:anchor="P1427" w:history="1">
        <w:r w:rsidRPr="00FF189F">
          <w:rPr>
            <w:rStyle w:val="ab"/>
            <w:color w:val="auto"/>
            <w:sz w:val="24"/>
            <w:u w:val="none"/>
          </w:rPr>
          <w:t>пунктами 9</w:t>
        </w:r>
      </w:hyperlink>
      <w:r w:rsidRPr="00FF189F">
        <w:rPr>
          <w:sz w:val="24"/>
        </w:rPr>
        <w:t xml:space="preserve"> и </w:t>
      </w:r>
      <w:hyperlink w:anchor="P1434" w:history="1">
        <w:r w:rsidRPr="00FF189F">
          <w:rPr>
            <w:rStyle w:val="ab"/>
            <w:color w:val="auto"/>
            <w:sz w:val="24"/>
            <w:u w:val="none"/>
          </w:rPr>
          <w:t>10</w:t>
        </w:r>
      </w:hyperlink>
      <w:r w:rsidRPr="00FF189F">
        <w:rPr>
          <w:sz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993239" w:rsidRPr="00FF189F">
        <w:rPr>
          <w:sz w:val="24"/>
        </w:rPr>
        <w:t xml:space="preserve"> сельского поселения </w:t>
      </w:r>
      <w:r w:rsidR="00220BEF">
        <w:rPr>
          <w:sz w:val="24"/>
        </w:rPr>
        <w:t>Гафуровский</w:t>
      </w:r>
      <w:r w:rsidR="00993239" w:rsidRPr="00FF189F">
        <w:rPr>
          <w:sz w:val="24"/>
        </w:rPr>
        <w:t xml:space="preserve"> сельсовет</w:t>
      </w:r>
      <w:r w:rsidRPr="00FF189F">
        <w:rPr>
          <w:sz w:val="24"/>
        </w:rPr>
        <w:t xml:space="preserve"> муниципального района Туймазинский район Республики Башкортостан по исполнению исполнительного документа, решения налогового органа.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5B0AB7" w:rsidRPr="00FF189F" w:rsidRDefault="005B0AB7" w:rsidP="005B0AB7">
      <w:pPr>
        <w:widowControl w:val="0"/>
        <w:autoSpaceDE w:val="0"/>
        <w:autoSpaceDN w:val="0"/>
        <w:spacing w:before="220"/>
        <w:ind w:firstLine="709"/>
        <w:contextualSpacing/>
        <w:jc w:val="center"/>
        <w:rPr>
          <w:sz w:val="24"/>
        </w:rPr>
      </w:pPr>
    </w:p>
    <w:p w:rsidR="005B0AB7" w:rsidRPr="00FF189F" w:rsidRDefault="005B0AB7" w:rsidP="005B0AB7">
      <w:pPr>
        <w:widowControl w:val="0"/>
        <w:autoSpaceDE w:val="0"/>
        <w:autoSpaceDN w:val="0"/>
        <w:spacing w:before="220"/>
        <w:ind w:firstLine="709"/>
        <w:contextualSpacing/>
        <w:jc w:val="center"/>
        <w:rPr>
          <w:sz w:val="24"/>
        </w:rPr>
      </w:pPr>
      <w:r w:rsidRPr="00FF189F">
        <w:rPr>
          <w:sz w:val="24"/>
        </w:rPr>
        <w:t>IV. Порядок учета денежных обязательств получателей</w:t>
      </w:r>
    </w:p>
    <w:p w:rsidR="005B0AB7" w:rsidRPr="00FF189F" w:rsidRDefault="005B0AB7" w:rsidP="005B0AB7">
      <w:pPr>
        <w:widowControl w:val="0"/>
        <w:autoSpaceDE w:val="0"/>
        <w:autoSpaceDN w:val="0"/>
        <w:spacing w:before="220"/>
        <w:ind w:firstLine="709"/>
        <w:contextualSpacing/>
        <w:jc w:val="center"/>
        <w:rPr>
          <w:sz w:val="24"/>
        </w:rPr>
      </w:pPr>
      <w:r w:rsidRPr="00FF189F">
        <w:rPr>
          <w:sz w:val="24"/>
        </w:rPr>
        <w:t xml:space="preserve">средств бюджета </w:t>
      </w:r>
      <w:r w:rsidR="00993239" w:rsidRPr="00FF189F">
        <w:rPr>
          <w:sz w:val="24"/>
        </w:rPr>
        <w:t xml:space="preserve">сельского поселения </w:t>
      </w:r>
      <w:r w:rsidR="00220BEF">
        <w:rPr>
          <w:sz w:val="24"/>
        </w:rPr>
        <w:t>Гафуровский</w:t>
      </w:r>
      <w:r w:rsidR="00993239" w:rsidRPr="00FF189F">
        <w:rPr>
          <w:sz w:val="24"/>
        </w:rPr>
        <w:t xml:space="preserve"> сельсовет</w:t>
      </w:r>
      <w:r w:rsidRPr="00FF189F">
        <w:rPr>
          <w:sz w:val="24"/>
        </w:rPr>
        <w:t xml:space="preserve"> муниципального района Туймазинский район Республики Башкортостан</w:t>
      </w:r>
    </w:p>
    <w:p w:rsidR="005B0AB7" w:rsidRPr="00FF189F" w:rsidRDefault="005B0AB7" w:rsidP="005B0AB7">
      <w:pPr>
        <w:widowControl w:val="0"/>
        <w:autoSpaceDE w:val="0"/>
        <w:autoSpaceDN w:val="0"/>
        <w:spacing w:before="220"/>
        <w:ind w:firstLine="709"/>
        <w:contextualSpacing/>
        <w:jc w:val="both"/>
        <w:rPr>
          <w:sz w:val="24"/>
        </w:rPr>
      </w:pP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21. Денежные обязательства, возникающие у получателей бюджетных средств принимаются к учету на основании принятых к исполнению финансовым управлением документов для оплаты денежных обязательств, представленных получателями </w:t>
      </w:r>
      <w:r w:rsidRPr="00FF189F">
        <w:rPr>
          <w:sz w:val="24"/>
        </w:rPr>
        <w:lastRenderedPageBreak/>
        <w:t>бюджетных средств в срок, установленный Порядком санкционирования оплаты денежных обязательств получателей бюджетных средств бюджета</w:t>
      </w:r>
      <w:r w:rsidR="00993239" w:rsidRPr="00FF189F">
        <w:rPr>
          <w:sz w:val="24"/>
        </w:rPr>
        <w:t xml:space="preserve"> сельского поселения </w:t>
      </w:r>
      <w:r w:rsidR="00220BEF">
        <w:rPr>
          <w:sz w:val="24"/>
        </w:rPr>
        <w:t>Гафуровский</w:t>
      </w:r>
      <w:r w:rsidR="00993239" w:rsidRPr="00FF189F">
        <w:rPr>
          <w:sz w:val="24"/>
        </w:rPr>
        <w:t xml:space="preserve"> сельсовет</w:t>
      </w:r>
      <w:r w:rsidRPr="00FF189F">
        <w:rPr>
          <w:sz w:val="24"/>
        </w:rPr>
        <w:t xml:space="preserve"> муниципального района Туймазинский район Республики Башкортостан и администраторов источников финансирования дефицита бюджета </w:t>
      </w:r>
      <w:r w:rsidR="00993239" w:rsidRPr="00FF189F">
        <w:rPr>
          <w:sz w:val="24"/>
        </w:rPr>
        <w:t xml:space="preserve">сельского поселения </w:t>
      </w:r>
      <w:r w:rsidR="00220BEF">
        <w:rPr>
          <w:sz w:val="24"/>
        </w:rPr>
        <w:t>Гафуровский</w:t>
      </w:r>
      <w:r w:rsidR="00993239" w:rsidRPr="00FF189F">
        <w:rPr>
          <w:sz w:val="24"/>
        </w:rPr>
        <w:t xml:space="preserve"> сельсовет </w:t>
      </w:r>
      <w:r w:rsidRPr="00FF189F">
        <w:rPr>
          <w:sz w:val="24"/>
        </w:rPr>
        <w:t>муниципального района Туймазинский район Республики Башкортостан для проверки указанных документов.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22. Постановка на учет денежного обязательства и внесение изменений </w:t>
      </w:r>
      <w:r w:rsidRPr="00FF189F">
        <w:rPr>
          <w:sz w:val="24"/>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FF189F">
          <w:rPr>
            <w:rStyle w:val="ab"/>
            <w:color w:val="auto"/>
            <w:sz w:val="24"/>
            <w:u w:val="none"/>
          </w:rPr>
          <w:t>графе 3</w:t>
        </w:r>
      </w:hyperlink>
      <w:r w:rsidRPr="00FF189F">
        <w:rPr>
          <w:sz w:val="24"/>
        </w:rPr>
        <w:t xml:space="preserve"> Перечня, на сумму, указанную в документе, в соответствии с которым возникло денежное обязательство.</w:t>
      </w:r>
    </w:p>
    <w:p w:rsidR="005B0AB7" w:rsidRPr="00FF189F" w:rsidRDefault="005B0AB7" w:rsidP="005B0AB7">
      <w:pPr>
        <w:widowControl w:val="0"/>
        <w:autoSpaceDE w:val="0"/>
        <w:autoSpaceDN w:val="0"/>
        <w:spacing w:before="220"/>
        <w:ind w:firstLine="709"/>
        <w:contextualSpacing/>
        <w:jc w:val="both"/>
        <w:rPr>
          <w:sz w:val="24"/>
        </w:rPr>
      </w:pPr>
      <w:bookmarkStart w:id="15" w:name="P209"/>
      <w:bookmarkEnd w:id="15"/>
      <w:r w:rsidRPr="00FF189F">
        <w:rPr>
          <w:sz w:val="24"/>
        </w:rPr>
        <w:t xml:space="preserve">23. Сведения о денежных обязательствах, включая авансовые платежи, предусмотренные условиями муниципального контракта, договора формируются получателем бюджетных средств не позднее трех рабочих дней </w:t>
      </w:r>
      <w:r w:rsidRPr="00FF189F">
        <w:rPr>
          <w:sz w:val="24"/>
        </w:rPr>
        <w:br/>
        <w:t xml:space="preserve">со дня возникновения денежного обязательства. </w:t>
      </w:r>
      <w:bookmarkStart w:id="16" w:name="P222"/>
      <w:bookmarkStart w:id="17" w:name="P224"/>
      <w:bookmarkEnd w:id="16"/>
      <w:bookmarkEnd w:id="17"/>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24. В случае если в рамках бюджетного обязательства, возникшего </w:t>
      </w:r>
      <w:r w:rsidRPr="00FF189F">
        <w:rPr>
          <w:sz w:val="24"/>
        </w:rPr>
        <w:br/>
        <w:t xml:space="preserve">по муниципальному контракту (договору) на поставку товара, выполнение работ, оказание услуг, ранее поставлено на учет денежное обязательство </w:t>
      </w:r>
      <w:r w:rsidRPr="00FF189F">
        <w:rPr>
          <w:sz w:val="24"/>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FF189F">
        <w:rPr>
          <w:sz w:val="24"/>
        </w:rPr>
        <w:br/>
        <w:t>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5B0AB7" w:rsidRPr="00FF189F" w:rsidRDefault="005B0AB7" w:rsidP="005B0AB7">
      <w:pPr>
        <w:widowControl w:val="0"/>
        <w:autoSpaceDE w:val="0"/>
        <w:autoSpaceDN w:val="0"/>
        <w:spacing w:before="220"/>
        <w:ind w:firstLine="709"/>
        <w:contextualSpacing/>
        <w:jc w:val="both"/>
        <w:rPr>
          <w:sz w:val="24"/>
        </w:rPr>
      </w:pPr>
      <w:bookmarkStart w:id="18" w:name="P230"/>
      <w:bookmarkEnd w:id="18"/>
      <w:r w:rsidRPr="00FF189F">
        <w:rPr>
          <w:sz w:val="24"/>
        </w:rPr>
        <w:t>25. 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5B0AB7" w:rsidRPr="00FF189F" w:rsidRDefault="005B0AB7" w:rsidP="005B0AB7">
      <w:pPr>
        <w:widowControl w:val="0"/>
        <w:autoSpaceDE w:val="0"/>
        <w:autoSpaceDN w:val="0"/>
        <w:spacing w:before="220"/>
        <w:ind w:firstLine="709"/>
        <w:contextualSpacing/>
        <w:jc w:val="both"/>
        <w:rPr>
          <w:sz w:val="24"/>
        </w:rPr>
      </w:pPr>
      <w:bookmarkStart w:id="19" w:name="P235"/>
      <w:bookmarkEnd w:id="19"/>
      <w:r w:rsidRPr="00FF189F">
        <w:rPr>
          <w:sz w:val="24"/>
        </w:rPr>
        <w:t>26. Финансовое управление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информации по соответствующему бюджетному обязательству, учтенному на соответствующем лицевом счете получателя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составу информации, подлежащей включению в Сведения о денежном обязательстве в соответствии с </w:t>
      </w:r>
      <w:hyperlink w:anchor="P655" w:history="1">
        <w:r w:rsidRPr="00FF189F">
          <w:rPr>
            <w:rStyle w:val="ab"/>
            <w:color w:val="auto"/>
            <w:sz w:val="24"/>
            <w:u w:val="none"/>
          </w:rPr>
          <w:t>приложением № 2</w:t>
        </w:r>
      </w:hyperlink>
      <w:r w:rsidRPr="00FF189F">
        <w:rPr>
          <w:sz w:val="24"/>
        </w:rPr>
        <w:t xml:space="preserve"> к настоящему Порядку, </w:t>
      </w:r>
      <w:r w:rsidRPr="00FF189F">
        <w:rPr>
          <w:sz w:val="24"/>
        </w:rPr>
        <w:br/>
        <w:t xml:space="preserve">с соблюдением правил формирования </w:t>
      </w:r>
      <w:hyperlink w:anchor="P1155" w:history="1">
        <w:r w:rsidRPr="00FF189F">
          <w:rPr>
            <w:rStyle w:val="ab"/>
            <w:color w:val="auto"/>
            <w:sz w:val="24"/>
            <w:u w:val="none"/>
          </w:rPr>
          <w:t>Сведений</w:t>
        </w:r>
      </w:hyperlink>
      <w:r w:rsidRPr="00FF189F">
        <w:rPr>
          <w:sz w:val="24"/>
        </w:rPr>
        <w:t xml:space="preserve"> о денежном обязательстве, установленных настоящей главой;</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финансовое управление.</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27. В случае представления в финансовое управление Сведений о денежном обязательстве на бумажном носителе в дополнение к проверке, предусмотренной </w:t>
      </w:r>
      <w:hyperlink w:anchor="P235" w:history="1">
        <w:r w:rsidRPr="00FF189F">
          <w:rPr>
            <w:rStyle w:val="ab"/>
            <w:color w:val="auto"/>
            <w:sz w:val="24"/>
            <w:u w:val="none"/>
          </w:rPr>
          <w:t xml:space="preserve">пунктом </w:t>
        </w:r>
      </w:hyperlink>
      <w:r w:rsidRPr="00FF189F">
        <w:rPr>
          <w:sz w:val="24"/>
        </w:rPr>
        <w:t>26 Порядка, также осуществляется проверка Сведений о денежном обязательстве на: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соответствие формы Сведений о денежном обязательстве форме Сведений о денежном обязательстве согласно </w:t>
      </w:r>
      <w:hyperlink w:anchor="P1155" w:history="1">
        <w:r w:rsidRPr="00FF189F">
          <w:rPr>
            <w:rStyle w:val="ab"/>
            <w:color w:val="auto"/>
            <w:sz w:val="24"/>
            <w:u w:val="none"/>
          </w:rPr>
          <w:t>приложению № 4</w:t>
        </w:r>
      </w:hyperlink>
      <w:r w:rsidRPr="00FF189F">
        <w:rPr>
          <w:sz w:val="24"/>
        </w:rPr>
        <w:t xml:space="preserve"> к Порядку;</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28. В случае положительного результата проверки Сведений о денежном обязательстве финансовое управление присваивает учетный номер денежному </w:t>
      </w:r>
      <w:r w:rsidRPr="00FF189F">
        <w:rPr>
          <w:sz w:val="24"/>
        </w:rPr>
        <w:lastRenderedPageBreak/>
        <w:t>обязательству (либо вносит изменения в ранее поставленное на учет денежное обязательство).</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Учетный номер денежного обязательства является уникальным </w:t>
      </w:r>
      <w:r w:rsidRPr="00FF189F">
        <w:rPr>
          <w:sz w:val="24"/>
        </w:rPr>
        <w:br/>
        <w:t>и не подлежит изменению, в том числе при изменении отдельных реквизитов денежного обязательства.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Учетный номер денежного обязательства имеет следующую структуру, состоящую из восемнадцати разрядов: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с 1 по 15 разряд - учетный номер соответствующего бюджетного обязательства;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с 16 по 18 разряд - порядковый номер денежного обязательства.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29. В случае отрицательного результата проверки Сведений о денежном обязательстве финансовое управление в срок, установленный в </w:t>
      </w:r>
      <w:hyperlink w:anchor="P235" w:history="1">
        <w:r w:rsidRPr="00FF189F">
          <w:rPr>
            <w:rStyle w:val="ab"/>
            <w:color w:val="auto"/>
            <w:sz w:val="24"/>
            <w:u w:val="none"/>
          </w:rPr>
          <w:t>пункте 26</w:t>
        </w:r>
      </w:hyperlink>
      <w:r w:rsidRPr="00FF189F">
        <w:rPr>
          <w:sz w:val="24"/>
        </w:rPr>
        <w:t xml:space="preserve"> Порядка: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возвращает получателю бюджетных средств представленные </w:t>
      </w:r>
      <w:r w:rsidRPr="00FF189F">
        <w:rPr>
          <w:sz w:val="24"/>
        </w:rPr>
        <w:br/>
        <w:t xml:space="preserve">на бумажном носителе Сведения о денежном обязательстве с приложением </w:t>
      </w:r>
      <w:hyperlink r:id="rId32" w:history="1">
        <w:r w:rsidRPr="00FF189F">
          <w:rPr>
            <w:rStyle w:val="ab"/>
            <w:color w:val="auto"/>
            <w:sz w:val="24"/>
            <w:u w:val="none"/>
          </w:rPr>
          <w:t>Протокола</w:t>
        </w:r>
      </w:hyperlink>
      <w:r w:rsidRPr="00FF189F">
        <w:rPr>
          <w:sz w:val="24"/>
        </w:rPr>
        <w:t>;</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направляет получателю бюджетных средств </w:t>
      </w:r>
      <w:hyperlink r:id="rId33" w:history="1">
        <w:r w:rsidRPr="00FF189F">
          <w:rPr>
            <w:rStyle w:val="ab"/>
            <w:color w:val="auto"/>
            <w:sz w:val="24"/>
            <w:u w:val="none"/>
          </w:rPr>
          <w:t>Протокол</w:t>
        </w:r>
      </w:hyperlink>
      <w:r w:rsidRPr="00FF189F">
        <w:rPr>
          <w:sz w:val="24"/>
        </w:rPr>
        <w:t xml:space="preserve"> в электронном виде, если Сведения о денежном обязательстве представлялись в форме электронного документа.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В </w:t>
      </w:r>
      <w:hyperlink r:id="rId34" w:history="1">
        <w:r w:rsidRPr="00FF189F">
          <w:rPr>
            <w:rStyle w:val="ab"/>
            <w:color w:val="auto"/>
            <w:sz w:val="24"/>
            <w:u w:val="none"/>
          </w:rPr>
          <w:t>Протоколе</w:t>
        </w:r>
      </w:hyperlink>
      <w:r w:rsidRPr="00FF189F">
        <w:rPr>
          <w:sz w:val="24"/>
        </w:rPr>
        <w:t xml:space="preserve"> указывается причина возврата без исполнения Сведений </w:t>
      </w:r>
      <w:r w:rsidRPr="00FF189F">
        <w:rPr>
          <w:sz w:val="24"/>
        </w:rPr>
        <w:br/>
        <w:t>о денежном обязательстве.</w:t>
      </w:r>
    </w:p>
    <w:p w:rsidR="005B0AB7" w:rsidRPr="00FF189F" w:rsidRDefault="005B0AB7" w:rsidP="005B0AB7">
      <w:pPr>
        <w:widowControl w:val="0"/>
        <w:autoSpaceDE w:val="0"/>
        <w:autoSpaceDN w:val="0"/>
        <w:spacing w:before="220"/>
        <w:ind w:firstLine="709"/>
        <w:contextualSpacing/>
        <w:jc w:val="both"/>
        <w:rPr>
          <w:i/>
          <w:sz w:val="24"/>
        </w:rPr>
      </w:pPr>
      <w:r w:rsidRPr="00FF189F">
        <w:rPr>
          <w:sz w:val="24"/>
        </w:rPr>
        <w:t xml:space="preserve">30. Неисполненная часть денежного обязательства, принятого на учет </w:t>
      </w:r>
      <w:r w:rsidRPr="00FF189F">
        <w:rPr>
          <w:sz w:val="24"/>
        </w:rPr>
        <w:br/>
        <w:t xml:space="preserve">в отчетном финансовом году в соответствии с бюджетным обязательством, указанном в </w:t>
      </w:r>
      <w:hyperlink w:anchor="P185" w:history="1">
        <w:r w:rsidRPr="00FF189F">
          <w:rPr>
            <w:rStyle w:val="ab"/>
            <w:color w:val="auto"/>
            <w:sz w:val="24"/>
            <w:u w:val="none"/>
          </w:rPr>
          <w:t>пункте 17</w:t>
        </w:r>
      </w:hyperlink>
      <w:r w:rsidRPr="00FF189F">
        <w:rPr>
          <w:sz w:val="24"/>
        </w:rPr>
        <w:t xml:space="preserve"> Порядка, подлежит учету в текущем финансовом году. </w:t>
      </w:r>
    </w:p>
    <w:p w:rsidR="005B0AB7" w:rsidRPr="00FF189F" w:rsidRDefault="005B0AB7" w:rsidP="005B0AB7">
      <w:pPr>
        <w:widowControl w:val="0"/>
        <w:autoSpaceDE w:val="0"/>
        <w:autoSpaceDN w:val="0"/>
        <w:spacing w:before="220"/>
        <w:ind w:firstLine="709"/>
        <w:contextualSpacing/>
        <w:jc w:val="both"/>
        <w:rPr>
          <w:i/>
          <w:sz w:val="24"/>
        </w:rPr>
      </w:pPr>
    </w:p>
    <w:p w:rsidR="005B0AB7" w:rsidRPr="00FF189F" w:rsidRDefault="005B0AB7" w:rsidP="005B0AB7">
      <w:pPr>
        <w:widowControl w:val="0"/>
        <w:autoSpaceDE w:val="0"/>
        <w:autoSpaceDN w:val="0"/>
        <w:spacing w:before="220"/>
        <w:ind w:firstLine="709"/>
        <w:contextualSpacing/>
        <w:jc w:val="center"/>
        <w:rPr>
          <w:sz w:val="24"/>
        </w:rPr>
      </w:pPr>
      <w:r w:rsidRPr="00FF189F">
        <w:rPr>
          <w:sz w:val="24"/>
        </w:rPr>
        <w:t>V. Формирование и представление информации об обязательствах,</w:t>
      </w:r>
    </w:p>
    <w:p w:rsidR="005B0AB7" w:rsidRPr="00FF189F" w:rsidRDefault="005B0AB7" w:rsidP="005B0AB7">
      <w:pPr>
        <w:widowControl w:val="0"/>
        <w:autoSpaceDE w:val="0"/>
        <w:autoSpaceDN w:val="0"/>
        <w:spacing w:before="220"/>
        <w:ind w:firstLine="709"/>
        <w:contextualSpacing/>
        <w:jc w:val="center"/>
        <w:rPr>
          <w:sz w:val="24"/>
        </w:rPr>
      </w:pPr>
      <w:r w:rsidRPr="00FF189F">
        <w:rPr>
          <w:sz w:val="24"/>
        </w:rPr>
        <w:t>учтенных в финансовом управлении</w:t>
      </w:r>
    </w:p>
    <w:p w:rsidR="005B0AB7" w:rsidRPr="00FF189F" w:rsidRDefault="005B0AB7" w:rsidP="005B0AB7">
      <w:pPr>
        <w:widowControl w:val="0"/>
        <w:autoSpaceDE w:val="0"/>
        <w:autoSpaceDN w:val="0"/>
        <w:spacing w:before="220"/>
        <w:ind w:firstLine="709"/>
        <w:contextualSpacing/>
        <w:jc w:val="both"/>
        <w:rPr>
          <w:b/>
          <w:sz w:val="24"/>
        </w:rPr>
      </w:pP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31. Обязательства, поставленные на учет в финансовом управлении </w:t>
      </w:r>
      <w:r w:rsidRPr="00FF189F">
        <w:rPr>
          <w:sz w:val="24"/>
        </w:rPr>
        <w:br/>
        <w:t xml:space="preserve">на определенную дату, подлежащие исполнению в текущем финансовом году </w:t>
      </w:r>
      <w:r w:rsidRPr="00FF189F">
        <w:rPr>
          <w:sz w:val="24"/>
        </w:rPr>
        <w:br/>
        <w:t xml:space="preserve">и в плановом периоде, отражаются в </w:t>
      </w:r>
      <w:hyperlink r:id="rId35" w:history="1">
        <w:r w:rsidRPr="00FF189F">
          <w:rPr>
            <w:rStyle w:val="ab"/>
            <w:color w:val="auto"/>
            <w:sz w:val="24"/>
            <w:u w:val="none"/>
          </w:rPr>
          <w:t>Журнале</w:t>
        </w:r>
      </w:hyperlink>
      <w:r w:rsidRPr="00FF189F">
        <w:rPr>
          <w:sz w:val="24"/>
        </w:rPr>
        <w:t xml:space="preserve"> действующих в текущем финансовом году обязательств по форме согласно приложению № 10 </w:t>
      </w:r>
      <w:r w:rsidRPr="00FF189F">
        <w:rPr>
          <w:sz w:val="24"/>
        </w:rPr>
        <w:br/>
        <w:t>к Порядку.</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sidR="00993239" w:rsidRPr="00FF189F">
        <w:rPr>
          <w:sz w:val="24"/>
        </w:rPr>
        <w:t xml:space="preserve">сельского поселения </w:t>
      </w:r>
      <w:r w:rsidR="00220BEF">
        <w:rPr>
          <w:sz w:val="24"/>
        </w:rPr>
        <w:t>Гафуровский</w:t>
      </w:r>
      <w:r w:rsidR="00993239" w:rsidRPr="00FF189F">
        <w:rPr>
          <w:sz w:val="24"/>
        </w:rPr>
        <w:t xml:space="preserve"> сельсовет </w:t>
      </w:r>
      <w:r w:rsidRPr="00FF189F">
        <w:rPr>
          <w:sz w:val="24"/>
        </w:rPr>
        <w:t xml:space="preserve">муниципального района Туймазинский район Республики Башкортостан, финансовое управление  составляет </w:t>
      </w:r>
      <w:hyperlink r:id="rId36" w:history="1">
        <w:r w:rsidRPr="00FF189F">
          <w:rPr>
            <w:rStyle w:val="ab"/>
            <w:color w:val="auto"/>
            <w:sz w:val="24"/>
            <w:u w:val="none"/>
          </w:rPr>
          <w:t>Отчет</w:t>
        </w:r>
      </w:hyperlink>
      <w:r w:rsidRPr="00FF189F">
        <w:rPr>
          <w:sz w:val="24"/>
        </w:rPr>
        <w:t xml:space="preserve"> </w:t>
      </w:r>
      <w:r w:rsidRPr="00FF189F">
        <w:rPr>
          <w:sz w:val="24"/>
        </w:rPr>
        <w:br/>
        <w:t xml:space="preserve">об исполнении обязательств по форме согласно приложению </w:t>
      </w:r>
      <w:r w:rsidRPr="00FF189F">
        <w:rPr>
          <w:sz w:val="24"/>
        </w:rPr>
        <w:br/>
        <w:t>№ 11 к Порядку, учтенных в Финансовом управлении.</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32. Информация об обязательствах предоставляется финансовым управлением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FF189F">
          <w:rPr>
            <w:rStyle w:val="ab"/>
            <w:color w:val="auto"/>
            <w:sz w:val="24"/>
            <w:u w:val="none"/>
          </w:rPr>
          <w:t>пункте 35</w:t>
        </w:r>
      </w:hyperlink>
      <w:r w:rsidRPr="00FF189F">
        <w:rPr>
          <w:sz w:val="24"/>
        </w:rPr>
        <w:t xml:space="preserve"> Порядка).</w:t>
      </w:r>
    </w:p>
    <w:p w:rsidR="005B0AB7" w:rsidRPr="00FF189F" w:rsidRDefault="005B0AB7" w:rsidP="005B0AB7">
      <w:pPr>
        <w:widowControl w:val="0"/>
        <w:autoSpaceDE w:val="0"/>
        <w:autoSpaceDN w:val="0"/>
        <w:spacing w:before="220"/>
        <w:ind w:firstLine="709"/>
        <w:contextualSpacing/>
        <w:jc w:val="both"/>
        <w:rPr>
          <w:sz w:val="24"/>
        </w:rPr>
      </w:pPr>
      <w:bookmarkStart w:id="20" w:name="P270"/>
      <w:bookmarkEnd w:id="20"/>
      <w:r w:rsidRPr="00FF189F">
        <w:rPr>
          <w:sz w:val="24"/>
        </w:rPr>
        <w:t>33. Информация об обязательствах предоставляется:</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главным распорядителям (распорядителям) средств бюджета </w:t>
      </w:r>
      <w:r w:rsidR="00993239" w:rsidRPr="00FF189F">
        <w:rPr>
          <w:sz w:val="24"/>
        </w:rPr>
        <w:t xml:space="preserve">сельского поселения </w:t>
      </w:r>
      <w:r w:rsidR="00220BEF">
        <w:rPr>
          <w:sz w:val="24"/>
        </w:rPr>
        <w:t>Гафуровский</w:t>
      </w:r>
      <w:r w:rsidR="00993239" w:rsidRPr="00FF189F">
        <w:rPr>
          <w:sz w:val="24"/>
        </w:rPr>
        <w:t xml:space="preserve"> сельсовет </w:t>
      </w:r>
      <w:r w:rsidRPr="00FF189F">
        <w:rPr>
          <w:sz w:val="24"/>
        </w:rPr>
        <w:t>муниципального района Туймазинский район Республики Башкортостан - в части обязательств подведомственных им получателей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получателям бюджетных средств - в части обязательств соответствующего получателя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иным органам власти - в рамках их полномочий, установленных законодательством Российской Федерации.</w:t>
      </w:r>
    </w:p>
    <w:p w:rsidR="005B0AB7" w:rsidRPr="00FF189F" w:rsidRDefault="005B0AB7" w:rsidP="005B0AB7">
      <w:pPr>
        <w:widowControl w:val="0"/>
        <w:autoSpaceDE w:val="0"/>
        <w:autoSpaceDN w:val="0"/>
        <w:spacing w:before="220"/>
        <w:ind w:firstLine="709"/>
        <w:contextualSpacing/>
        <w:jc w:val="both"/>
        <w:rPr>
          <w:sz w:val="24"/>
        </w:rPr>
      </w:pPr>
      <w:bookmarkStart w:id="21" w:name="P277"/>
      <w:bookmarkEnd w:id="21"/>
      <w:r w:rsidRPr="00FF189F">
        <w:rPr>
          <w:sz w:val="24"/>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5B0AB7" w:rsidRPr="00FF189F" w:rsidRDefault="005B0AB7" w:rsidP="005B0AB7">
      <w:pPr>
        <w:widowControl w:val="0"/>
        <w:autoSpaceDE w:val="0"/>
        <w:autoSpaceDN w:val="0"/>
        <w:spacing w:before="220"/>
        <w:ind w:firstLine="709"/>
        <w:contextualSpacing/>
        <w:jc w:val="both"/>
        <w:rPr>
          <w:sz w:val="24"/>
        </w:rPr>
      </w:pPr>
      <w:bookmarkStart w:id="22" w:name="P278"/>
      <w:bookmarkEnd w:id="22"/>
      <w:r w:rsidRPr="00FF189F">
        <w:rPr>
          <w:sz w:val="24"/>
        </w:rPr>
        <w:t xml:space="preserve">35. Информация об обязательствах предоставляется в соответствии </w:t>
      </w:r>
      <w:r w:rsidRPr="00FF189F">
        <w:rPr>
          <w:sz w:val="24"/>
        </w:rPr>
        <w:br/>
      </w:r>
      <w:r w:rsidRPr="00FF189F">
        <w:rPr>
          <w:sz w:val="24"/>
        </w:rPr>
        <w:lastRenderedPageBreak/>
        <w:t>со следующими положениями:</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1) по запросу главного распорядителя (распорядителя) средств бюджета</w:t>
      </w:r>
      <w:r w:rsidR="00993239" w:rsidRPr="00FF189F">
        <w:rPr>
          <w:sz w:val="24"/>
        </w:rPr>
        <w:t xml:space="preserve"> сельского поселения </w:t>
      </w:r>
      <w:r w:rsidR="00220BEF">
        <w:rPr>
          <w:sz w:val="24"/>
        </w:rPr>
        <w:t>Гафуровский</w:t>
      </w:r>
      <w:r w:rsidR="00993239" w:rsidRPr="00FF189F">
        <w:rPr>
          <w:sz w:val="24"/>
        </w:rPr>
        <w:t xml:space="preserve"> сельсовет</w:t>
      </w:r>
      <w:r w:rsidRPr="00FF189F">
        <w:rPr>
          <w:sz w:val="24"/>
        </w:rPr>
        <w:t xml:space="preserve"> муниципального района Туймазинский район Республики Башкортостан финансовое управление представляет с указанными в запросе детализацией и группировкой показателей:</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а) Информацию о принятых на учет обязательствах по форме согласно  </w:t>
      </w:r>
      <w:hyperlink r:id="rId37" w:history="1">
        <w:r w:rsidRPr="00FF189F">
          <w:rPr>
            <w:rStyle w:val="ab"/>
            <w:color w:val="auto"/>
            <w:sz w:val="24"/>
            <w:u w:val="none"/>
          </w:rPr>
          <w:t xml:space="preserve">приложению № 12 </w:t>
        </w:r>
      </w:hyperlink>
      <w:r w:rsidRPr="00FF189F">
        <w:rPr>
          <w:sz w:val="24"/>
        </w:rPr>
        <w:t>к Порядку по находящимся в ведении главного распорядителя (распорядителя) средств бюджета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б) Отчет об исполнении бюджетных обязательств, принятых в целях реализации республиканской адресной инвестиционной программы </w:t>
      </w:r>
      <w:r w:rsidRPr="00FF189F">
        <w:rPr>
          <w:sz w:val="24"/>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sidRPr="00FF189F" w:rsidDel="00995C9F">
        <w:rPr>
          <w:sz w:val="24"/>
        </w:rPr>
        <w:t xml:space="preserve"> </w:t>
      </w:r>
      <w:r w:rsidRPr="00FF189F">
        <w:rPr>
          <w:sz w:val="24"/>
        </w:rPr>
        <w:t xml:space="preserve">по форме согласно </w:t>
      </w:r>
      <w:hyperlink r:id="rId38" w:history="1">
        <w:r w:rsidRPr="00FF189F">
          <w:rPr>
            <w:rStyle w:val="ab"/>
            <w:color w:val="auto"/>
            <w:sz w:val="24"/>
            <w:u w:val="none"/>
          </w:rPr>
          <w:t xml:space="preserve">приложению № 13 к Порядку </w:t>
        </w:r>
      </w:hyperlink>
      <w:r w:rsidRPr="00FF189F">
        <w:rPr>
          <w:sz w:val="24"/>
        </w:rPr>
        <w:t xml:space="preserve">по находящимся в ведении главного распорядителя (распорядителя) средств бюджета  </w:t>
      </w:r>
      <w:r w:rsidR="00993239" w:rsidRPr="00FF189F">
        <w:rPr>
          <w:sz w:val="24"/>
        </w:rPr>
        <w:t xml:space="preserve">сельского поселения </w:t>
      </w:r>
      <w:r w:rsidR="00220BEF">
        <w:rPr>
          <w:sz w:val="24"/>
        </w:rPr>
        <w:t>Гафуровский</w:t>
      </w:r>
      <w:r w:rsidR="00993239" w:rsidRPr="00FF189F">
        <w:rPr>
          <w:sz w:val="24"/>
        </w:rPr>
        <w:t xml:space="preserve"> сельсовет </w:t>
      </w:r>
      <w:r w:rsidRPr="00FF189F">
        <w:rPr>
          <w:sz w:val="24"/>
        </w:rPr>
        <w:t>муниципального района Туймазинский район Республики Башкортостан получателям бюджетных средств;</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2) по запросу получателя бюджетных средств Финансовое управление предоставляет:</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FF189F">
          <w:rPr>
            <w:rStyle w:val="ab"/>
            <w:color w:val="auto"/>
            <w:sz w:val="24"/>
            <w:u w:val="none"/>
          </w:rPr>
          <w:t>приложению № 14</w:t>
        </w:r>
      </w:hyperlink>
      <w:r w:rsidRPr="00FF189F">
        <w:rPr>
          <w:sz w:val="24"/>
        </w:rPr>
        <w:t xml:space="preserve"> </w:t>
      </w:r>
      <w:r w:rsidRPr="00FF189F">
        <w:rPr>
          <w:sz w:val="24"/>
        </w:rPr>
        <w:br/>
        <w:t xml:space="preserve">к Порядку. </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Справка об исполнении обязательств формируется по состоянию </w:t>
      </w:r>
      <w:r w:rsidRPr="00FF189F">
        <w:rPr>
          <w:sz w:val="24"/>
        </w:rPr>
        <w:br/>
        <w:t>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финансовом управлении на основании Сведений об обязательстве;</w:t>
      </w:r>
    </w:p>
    <w:p w:rsidR="005B0AB7" w:rsidRPr="00FF189F" w:rsidRDefault="005B0AB7" w:rsidP="005B0AB7">
      <w:pPr>
        <w:widowControl w:val="0"/>
        <w:autoSpaceDE w:val="0"/>
        <w:autoSpaceDN w:val="0"/>
        <w:spacing w:before="220"/>
        <w:ind w:firstLine="709"/>
        <w:contextualSpacing/>
        <w:jc w:val="both"/>
        <w:rPr>
          <w:sz w:val="24"/>
        </w:rPr>
      </w:pPr>
      <w:bookmarkStart w:id="23" w:name="P315"/>
      <w:bookmarkEnd w:id="23"/>
      <w:r w:rsidRPr="00FF189F">
        <w:rPr>
          <w:sz w:val="24"/>
        </w:rPr>
        <w:t xml:space="preserve">б)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по форме согласно </w:t>
      </w:r>
      <w:hyperlink w:anchor="P2622" w:history="1">
        <w:r w:rsidRPr="00FF189F">
          <w:rPr>
            <w:rStyle w:val="ab"/>
            <w:color w:val="auto"/>
            <w:sz w:val="24"/>
            <w:u w:val="none"/>
          </w:rPr>
          <w:t>приложению №</w:t>
        </w:r>
      </w:hyperlink>
      <w:r w:rsidRPr="00FF189F">
        <w:rPr>
          <w:sz w:val="24"/>
        </w:rPr>
        <w:t xml:space="preserve"> 15 </w:t>
      </w:r>
      <w:r w:rsidRPr="00FF189F">
        <w:rPr>
          <w:sz w:val="24"/>
        </w:rPr>
        <w:br/>
        <w:t>к Порядку (далее – Справка о неисполненных бюджетных обязательствах).</w:t>
      </w:r>
    </w:p>
    <w:p w:rsidR="005B0AB7" w:rsidRPr="00FF189F" w:rsidRDefault="005B0AB7" w:rsidP="005B0AB7">
      <w:pPr>
        <w:widowControl w:val="0"/>
        <w:autoSpaceDE w:val="0"/>
        <w:autoSpaceDN w:val="0"/>
        <w:spacing w:before="220"/>
        <w:ind w:firstLine="709"/>
        <w:contextualSpacing/>
        <w:jc w:val="both"/>
        <w:rPr>
          <w:sz w:val="24"/>
        </w:rPr>
      </w:pPr>
      <w:r w:rsidRPr="00FF189F">
        <w:rPr>
          <w:sz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FF189F">
        <w:rPr>
          <w:sz w:val="24"/>
        </w:rPr>
        <w:br/>
        <w:t>не позднее трех рабочих дней со дня поступления соответствующего запроса.</w:t>
      </w:r>
    </w:p>
    <w:p w:rsidR="00D20165" w:rsidRPr="00FF189F" w:rsidRDefault="005B0AB7" w:rsidP="005B0AB7">
      <w:pPr>
        <w:widowControl w:val="0"/>
        <w:autoSpaceDE w:val="0"/>
        <w:autoSpaceDN w:val="0"/>
        <w:spacing w:before="220"/>
        <w:ind w:firstLine="709"/>
        <w:contextualSpacing/>
        <w:jc w:val="both"/>
        <w:rPr>
          <w:sz w:val="24"/>
        </w:rPr>
        <w:sectPr w:rsidR="00D20165" w:rsidRPr="00FF189F" w:rsidSect="00666F10">
          <w:headerReference w:type="even" r:id="rId39"/>
          <w:pgSz w:w="11906" w:h="16838"/>
          <w:pgMar w:top="1134" w:right="850" w:bottom="1134" w:left="1701" w:header="708" w:footer="708" w:gutter="0"/>
          <w:cols w:space="720"/>
        </w:sectPr>
      </w:pPr>
      <w:r w:rsidRPr="00FF189F">
        <w:rPr>
          <w:sz w:val="24"/>
        </w:rPr>
        <w:t xml:space="preserve">Справка о неисполненных бюджетных обязательствах формируется </w:t>
      </w:r>
      <w:r w:rsidRPr="00FF189F">
        <w:rPr>
          <w:sz w:val="24"/>
        </w:rPr>
        <w:br/>
        <w:t>по состоянию на 1 я</w:t>
      </w:r>
      <w:r w:rsidR="00220BEF">
        <w:rPr>
          <w:sz w:val="24"/>
        </w:rPr>
        <w:t>нваря текущего финансового год.</w:t>
      </w:r>
    </w:p>
    <w:p w:rsidR="00FF189F" w:rsidRPr="00FF189F" w:rsidRDefault="00FF189F" w:rsidP="00220BEF">
      <w:pPr>
        <w:pStyle w:val="ConsPlusNormal"/>
        <w:ind w:firstLine="0"/>
        <w:outlineLvl w:val="1"/>
      </w:pPr>
      <w:bookmarkStart w:id="24" w:name="_GoBack"/>
      <w:bookmarkEnd w:id="24"/>
    </w:p>
    <w:sectPr w:rsidR="00FF189F" w:rsidRPr="00FF189F" w:rsidSect="00220BEF">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805" w:rsidRDefault="00275805" w:rsidP="00283DA8">
      <w:r>
        <w:separator/>
      </w:r>
    </w:p>
  </w:endnote>
  <w:endnote w:type="continuationSeparator" w:id="1">
    <w:p w:rsidR="00275805" w:rsidRDefault="00275805" w:rsidP="00283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805" w:rsidRDefault="00275805" w:rsidP="00283DA8">
      <w:r>
        <w:separator/>
      </w:r>
    </w:p>
  </w:footnote>
  <w:footnote w:type="continuationSeparator" w:id="1">
    <w:p w:rsidR="00275805" w:rsidRDefault="00275805" w:rsidP="00283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54" w:rsidRDefault="007E7CE1">
    <w:pPr>
      <w:pStyle w:val="a3"/>
      <w:framePr w:wrap="around" w:vAnchor="text" w:hAnchor="margin" w:xAlign="center" w:y="1"/>
      <w:rPr>
        <w:rStyle w:val="ad"/>
      </w:rPr>
    </w:pPr>
    <w:r>
      <w:rPr>
        <w:rStyle w:val="ad"/>
      </w:rPr>
      <w:fldChar w:fldCharType="begin"/>
    </w:r>
    <w:r w:rsidR="00F24F54">
      <w:rPr>
        <w:rStyle w:val="ad"/>
      </w:rPr>
      <w:instrText xml:space="preserve">PAGE  </w:instrText>
    </w:r>
    <w:r>
      <w:rPr>
        <w:rStyle w:val="ad"/>
      </w:rPr>
      <w:fldChar w:fldCharType="separate"/>
    </w:r>
    <w:r w:rsidR="00F24F54">
      <w:rPr>
        <w:rStyle w:val="ad"/>
        <w:noProof/>
      </w:rPr>
      <w:t>1</w:t>
    </w:r>
    <w:r>
      <w:rPr>
        <w:rStyle w:val="ad"/>
      </w:rPr>
      <w:fldChar w:fldCharType="end"/>
    </w:r>
  </w:p>
  <w:p w:rsidR="00F24F54" w:rsidRDefault="00F24F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B16949"/>
    <w:multiLevelType w:val="hybridMultilevel"/>
    <w:tmpl w:val="E1E48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EA7879"/>
    <w:multiLevelType w:val="hybridMultilevel"/>
    <w:tmpl w:val="3F040F9A"/>
    <w:lvl w:ilvl="0" w:tplc="06CC18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61693548"/>
    <w:multiLevelType w:val="hybridMultilevel"/>
    <w:tmpl w:val="E7B4796E"/>
    <w:lvl w:ilvl="0" w:tplc="D02CE91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55E26"/>
    <w:rsid w:val="00081CBD"/>
    <w:rsid w:val="0009472F"/>
    <w:rsid w:val="00097B38"/>
    <w:rsid w:val="000A3F55"/>
    <w:rsid w:val="000B28D0"/>
    <w:rsid w:val="000B35AA"/>
    <w:rsid w:val="000C1498"/>
    <w:rsid w:val="000C5453"/>
    <w:rsid w:val="000E6149"/>
    <w:rsid w:val="000E673D"/>
    <w:rsid w:val="00103D2F"/>
    <w:rsid w:val="0013184A"/>
    <w:rsid w:val="00161A25"/>
    <w:rsid w:val="00175AB4"/>
    <w:rsid w:val="001D5594"/>
    <w:rsid w:val="001F51B2"/>
    <w:rsid w:val="0021415A"/>
    <w:rsid w:val="00220BEF"/>
    <w:rsid w:val="00222198"/>
    <w:rsid w:val="0023154B"/>
    <w:rsid w:val="0023791A"/>
    <w:rsid w:val="00253E68"/>
    <w:rsid w:val="00275805"/>
    <w:rsid w:val="00280CE1"/>
    <w:rsid w:val="0028229B"/>
    <w:rsid w:val="00283DA8"/>
    <w:rsid w:val="003158E4"/>
    <w:rsid w:val="00342D04"/>
    <w:rsid w:val="00362913"/>
    <w:rsid w:val="00364D19"/>
    <w:rsid w:val="003B508A"/>
    <w:rsid w:val="003E5F99"/>
    <w:rsid w:val="003E713C"/>
    <w:rsid w:val="004352C8"/>
    <w:rsid w:val="0044219A"/>
    <w:rsid w:val="00456A1C"/>
    <w:rsid w:val="00484915"/>
    <w:rsid w:val="004B17B0"/>
    <w:rsid w:val="004B199D"/>
    <w:rsid w:val="004B5A41"/>
    <w:rsid w:val="004B73E2"/>
    <w:rsid w:val="004C403C"/>
    <w:rsid w:val="004C6D7A"/>
    <w:rsid w:val="00541450"/>
    <w:rsid w:val="005578A4"/>
    <w:rsid w:val="005675C2"/>
    <w:rsid w:val="005879EE"/>
    <w:rsid w:val="0059766C"/>
    <w:rsid w:val="005B0AB7"/>
    <w:rsid w:val="005B63D7"/>
    <w:rsid w:val="005C6043"/>
    <w:rsid w:val="005D77E6"/>
    <w:rsid w:val="005F1B6F"/>
    <w:rsid w:val="005F516C"/>
    <w:rsid w:val="00602ADA"/>
    <w:rsid w:val="00613013"/>
    <w:rsid w:val="006234F9"/>
    <w:rsid w:val="00640306"/>
    <w:rsid w:val="00666F10"/>
    <w:rsid w:val="00680B26"/>
    <w:rsid w:val="006861D6"/>
    <w:rsid w:val="00701329"/>
    <w:rsid w:val="0070489D"/>
    <w:rsid w:val="00724322"/>
    <w:rsid w:val="007327D7"/>
    <w:rsid w:val="0075298B"/>
    <w:rsid w:val="00755E26"/>
    <w:rsid w:val="00776269"/>
    <w:rsid w:val="0079019A"/>
    <w:rsid w:val="00791C7D"/>
    <w:rsid w:val="007C769D"/>
    <w:rsid w:val="007E7CE1"/>
    <w:rsid w:val="00824C38"/>
    <w:rsid w:val="0084205C"/>
    <w:rsid w:val="0087114C"/>
    <w:rsid w:val="008910EA"/>
    <w:rsid w:val="00903569"/>
    <w:rsid w:val="009150F0"/>
    <w:rsid w:val="00920327"/>
    <w:rsid w:val="00931963"/>
    <w:rsid w:val="00993239"/>
    <w:rsid w:val="009A309B"/>
    <w:rsid w:val="009B572D"/>
    <w:rsid w:val="009D50C0"/>
    <w:rsid w:val="009D77FB"/>
    <w:rsid w:val="00A11AE5"/>
    <w:rsid w:val="00A24DA4"/>
    <w:rsid w:val="00A340ED"/>
    <w:rsid w:val="00A76FC4"/>
    <w:rsid w:val="00A84D41"/>
    <w:rsid w:val="00B01D41"/>
    <w:rsid w:val="00B01F2F"/>
    <w:rsid w:val="00B30785"/>
    <w:rsid w:val="00B604D8"/>
    <w:rsid w:val="00B71B3C"/>
    <w:rsid w:val="00BB6A3B"/>
    <w:rsid w:val="00BD7714"/>
    <w:rsid w:val="00BE60EF"/>
    <w:rsid w:val="00C4480F"/>
    <w:rsid w:val="00C46A5E"/>
    <w:rsid w:val="00C55873"/>
    <w:rsid w:val="00C60A63"/>
    <w:rsid w:val="00C72221"/>
    <w:rsid w:val="00CD38DE"/>
    <w:rsid w:val="00CE10E5"/>
    <w:rsid w:val="00D07C9C"/>
    <w:rsid w:val="00D20165"/>
    <w:rsid w:val="00D234EA"/>
    <w:rsid w:val="00D865EC"/>
    <w:rsid w:val="00E01DF4"/>
    <w:rsid w:val="00E05958"/>
    <w:rsid w:val="00E4099E"/>
    <w:rsid w:val="00E51F71"/>
    <w:rsid w:val="00E53E4D"/>
    <w:rsid w:val="00E7333D"/>
    <w:rsid w:val="00E7408B"/>
    <w:rsid w:val="00E7542F"/>
    <w:rsid w:val="00F24F54"/>
    <w:rsid w:val="00F40BAC"/>
    <w:rsid w:val="00F413B6"/>
    <w:rsid w:val="00F54AF7"/>
    <w:rsid w:val="00F85831"/>
    <w:rsid w:val="00FB118A"/>
    <w:rsid w:val="00FF0C78"/>
    <w:rsid w:val="00FF1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F71"/>
    <w:rPr>
      <w:sz w:val="28"/>
      <w:szCs w:val="24"/>
    </w:rPr>
  </w:style>
  <w:style w:type="paragraph" w:styleId="1">
    <w:name w:val="heading 1"/>
    <w:basedOn w:val="a"/>
    <w:next w:val="a"/>
    <w:link w:val="10"/>
    <w:qFormat/>
    <w:rsid w:val="00E51F71"/>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1F71"/>
    <w:pPr>
      <w:tabs>
        <w:tab w:val="center" w:pos="4677"/>
        <w:tab w:val="right" w:pos="9355"/>
      </w:tabs>
    </w:pPr>
  </w:style>
  <w:style w:type="paragraph" w:styleId="a5">
    <w:name w:val="Body Text"/>
    <w:basedOn w:val="a"/>
    <w:link w:val="a6"/>
    <w:rsid w:val="00E51F71"/>
    <w:pPr>
      <w:jc w:val="center"/>
    </w:pPr>
    <w:rPr>
      <w:rFonts w:ascii="Times New Roman Bash" w:hAnsi="Times New Roman Bash"/>
      <w:b/>
      <w:sz w:val="24"/>
      <w:lang w:val="be-BY"/>
    </w:rPr>
  </w:style>
  <w:style w:type="paragraph" w:styleId="a7">
    <w:name w:val="Balloon Text"/>
    <w:basedOn w:val="a"/>
    <w:semiHidden/>
    <w:rsid w:val="001F51B2"/>
    <w:rPr>
      <w:rFonts w:ascii="Tahoma" w:hAnsi="Tahoma" w:cs="Tahoma"/>
      <w:sz w:val="16"/>
      <w:szCs w:val="16"/>
    </w:rPr>
  </w:style>
  <w:style w:type="paragraph" w:customStyle="1" w:styleId="ConsNonformat">
    <w:name w:val="ConsNonformat"/>
    <w:rsid w:val="005D77E6"/>
    <w:pPr>
      <w:widowControl w:val="0"/>
      <w:autoSpaceDE w:val="0"/>
      <w:autoSpaceDN w:val="0"/>
      <w:adjustRightInd w:val="0"/>
    </w:pPr>
    <w:rPr>
      <w:rFonts w:ascii="Courier New" w:hAnsi="Courier New" w:cs="Courier New"/>
    </w:rPr>
  </w:style>
  <w:style w:type="paragraph" w:customStyle="1" w:styleId="ConsCell">
    <w:name w:val="ConsCell"/>
    <w:rsid w:val="005D77E6"/>
    <w:pPr>
      <w:widowControl w:val="0"/>
      <w:autoSpaceDE w:val="0"/>
      <w:autoSpaceDN w:val="0"/>
      <w:adjustRightInd w:val="0"/>
    </w:pPr>
    <w:rPr>
      <w:rFonts w:ascii="Arial" w:hAnsi="Arial" w:cs="Arial"/>
      <w:sz w:val="24"/>
      <w:szCs w:val="24"/>
    </w:rPr>
  </w:style>
  <w:style w:type="paragraph" w:customStyle="1" w:styleId="ConsPlusNormal">
    <w:name w:val="ConsPlusNormal"/>
    <w:uiPriority w:val="99"/>
    <w:rsid w:val="00903569"/>
    <w:pPr>
      <w:widowControl w:val="0"/>
      <w:autoSpaceDE w:val="0"/>
      <w:autoSpaceDN w:val="0"/>
      <w:adjustRightInd w:val="0"/>
      <w:ind w:firstLine="720"/>
    </w:pPr>
    <w:rPr>
      <w:rFonts w:ascii="Arial" w:hAnsi="Arial" w:cs="Arial"/>
    </w:rPr>
  </w:style>
  <w:style w:type="table" w:styleId="a8">
    <w:name w:val="Table Grid"/>
    <w:basedOn w:val="a1"/>
    <w:rsid w:val="00BD77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680B26"/>
    <w:rPr>
      <w:b/>
      <w:bCs/>
    </w:rPr>
  </w:style>
  <w:style w:type="paragraph" w:styleId="aa">
    <w:name w:val="Normal (Web)"/>
    <w:basedOn w:val="a"/>
    <w:uiPriority w:val="99"/>
    <w:unhideWhenUsed/>
    <w:rsid w:val="00680B26"/>
    <w:pPr>
      <w:spacing w:after="150"/>
    </w:pPr>
    <w:rPr>
      <w:sz w:val="24"/>
    </w:rPr>
  </w:style>
  <w:style w:type="paragraph" w:styleId="HTML">
    <w:name w:val="HTML Preformatted"/>
    <w:basedOn w:val="a"/>
    <w:link w:val="HTML0"/>
    <w:uiPriority w:val="99"/>
    <w:unhideWhenUsed/>
    <w:rsid w:val="00E5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53E4D"/>
    <w:rPr>
      <w:rFonts w:ascii="Courier New" w:hAnsi="Courier New" w:cs="Courier New"/>
    </w:rPr>
  </w:style>
  <w:style w:type="paragraph" w:customStyle="1" w:styleId="ConsPlusTitle">
    <w:name w:val="ConsPlusTitle"/>
    <w:uiPriority w:val="99"/>
    <w:rsid w:val="00103D2F"/>
    <w:pPr>
      <w:widowControl w:val="0"/>
      <w:autoSpaceDE w:val="0"/>
      <w:autoSpaceDN w:val="0"/>
      <w:adjustRightInd w:val="0"/>
    </w:pPr>
    <w:rPr>
      <w:rFonts w:ascii="Arial" w:hAnsi="Arial" w:cs="Arial"/>
      <w:b/>
      <w:bCs/>
    </w:rPr>
  </w:style>
  <w:style w:type="character" w:styleId="ab">
    <w:name w:val="Hyperlink"/>
    <w:basedOn w:val="a0"/>
    <w:uiPriority w:val="99"/>
    <w:unhideWhenUsed/>
    <w:rsid w:val="00103D2F"/>
    <w:rPr>
      <w:color w:val="0000FF"/>
      <w:u w:val="single"/>
    </w:rPr>
  </w:style>
  <w:style w:type="paragraph" w:styleId="ac">
    <w:name w:val="List Paragraph"/>
    <w:basedOn w:val="a"/>
    <w:uiPriority w:val="34"/>
    <w:qFormat/>
    <w:rsid w:val="00103D2F"/>
    <w:pPr>
      <w:ind w:left="720"/>
      <w:contextualSpacing/>
    </w:pPr>
    <w:rPr>
      <w:sz w:val="20"/>
      <w:szCs w:val="20"/>
    </w:rPr>
  </w:style>
  <w:style w:type="character" w:customStyle="1" w:styleId="10">
    <w:name w:val="Заголовок 1 Знак"/>
    <w:basedOn w:val="a0"/>
    <w:link w:val="1"/>
    <w:rsid w:val="00E7333D"/>
    <w:rPr>
      <w:rFonts w:ascii="Times New Roman Bash" w:hAnsi="Times New Roman Bash"/>
      <w:b/>
      <w:sz w:val="22"/>
      <w:szCs w:val="24"/>
      <w:lang w:val="be-BY"/>
    </w:rPr>
  </w:style>
  <w:style w:type="paragraph" w:customStyle="1" w:styleId="CharCharCharChar">
    <w:name w:val="Char Char Char Char"/>
    <w:basedOn w:val="a"/>
    <w:next w:val="a"/>
    <w:semiHidden/>
    <w:rsid w:val="00E7333D"/>
    <w:pPr>
      <w:spacing w:after="160" w:line="240" w:lineRule="exact"/>
    </w:pPr>
    <w:rPr>
      <w:rFonts w:ascii="Arial" w:hAnsi="Arial" w:cs="Arial"/>
      <w:sz w:val="20"/>
      <w:szCs w:val="20"/>
      <w:lang w:val="en-US" w:eastAsia="en-US"/>
    </w:rPr>
  </w:style>
  <w:style w:type="character" w:styleId="ad">
    <w:name w:val="page number"/>
    <w:basedOn w:val="a0"/>
    <w:rsid w:val="00E7333D"/>
  </w:style>
  <w:style w:type="character" w:customStyle="1" w:styleId="2">
    <w:name w:val="Заголовок №2_"/>
    <w:link w:val="20"/>
    <w:rsid w:val="000A3F55"/>
    <w:rPr>
      <w:b/>
      <w:bCs/>
      <w:spacing w:val="8"/>
      <w:shd w:val="clear" w:color="auto" w:fill="FFFFFF"/>
    </w:rPr>
  </w:style>
  <w:style w:type="paragraph" w:customStyle="1" w:styleId="20">
    <w:name w:val="Заголовок №2"/>
    <w:basedOn w:val="a"/>
    <w:link w:val="2"/>
    <w:rsid w:val="000A3F55"/>
    <w:pPr>
      <w:widowControl w:val="0"/>
      <w:shd w:val="clear" w:color="auto" w:fill="FFFFFF"/>
      <w:spacing w:after="540" w:line="322" w:lineRule="exact"/>
      <w:jc w:val="center"/>
      <w:outlineLvl w:val="1"/>
    </w:pPr>
    <w:rPr>
      <w:b/>
      <w:bCs/>
      <w:spacing w:val="8"/>
      <w:sz w:val="20"/>
      <w:szCs w:val="20"/>
    </w:rPr>
  </w:style>
  <w:style w:type="character" w:styleId="ae">
    <w:name w:val="annotation reference"/>
    <w:basedOn w:val="a0"/>
    <w:rsid w:val="00D20165"/>
    <w:rPr>
      <w:sz w:val="16"/>
      <w:szCs w:val="16"/>
    </w:rPr>
  </w:style>
  <w:style w:type="paragraph" w:styleId="af">
    <w:name w:val="annotation text"/>
    <w:basedOn w:val="a"/>
    <w:link w:val="af0"/>
    <w:rsid w:val="00D20165"/>
    <w:rPr>
      <w:sz w:val="20"/>
      <w:szCs w:val="20"/>
    </w:rPr>
  </w:style>
  <w:style w:type="character" w:customStyle="1" w:styleId="af0">
    <w:name w:val="Текст примечания Знак"/>
    <w:basedOn w:val="a0"/>
    <w:link w:val="af"/>
    <w:rsid w:val="00D20165"/>
  </w:style>
  <w:style w:type="paragraph" w:styleId="af1">
    <w:name w:val="annotation subject"/>
    <w:basedOn w:val="af"/>
    <w:next w:val="af"/>
    <w:link w:val="af2"/>
    <w:rsid w:val="00D20165"/>
    <w:rPr>
      <w:b/>
      <w:bCs/>
    </w:rPr>
  </w:style>
  <w:style w:type="character" w:customStyle="1" w:styleId="af2">
    <w:name w:val="Тема примечания Знак"/>
    <w:basedOn w:val="af0"/>
    <w:link w:val="af1"/>
    <w:rsid w:val="00D20165"/>
    <w:rPr>
      <w:b/>
      <w:bCs/>
    </w:rPr>
  </w:style>
  <w:style w:type="paragraph" w:styleId="af3">
    <w:name w:val="footer"/>
    <w:basedOn w:val="a"/>
    <w:link w:val="af4"/>
    <w:rsid w:val="00791C7D"/>
    <w:pPr>
      <w:tabs>
        <w:tab w:val="center" w:pos="4677"/>
        <w:tab w:val="right" w:pos="9355"/>
      </w:tabs>
    </w:pPr>
  </w:style>
  <w:style w:type="character" w:customStyle="1" w:styleId="af4">
    <w:name w:val="Нижний колонтитул Знак"/>
    <w:basedOn w:val="a0"/>
    <w:link w:val="af3"/>
    <w:rsid w:val="00791C7D"/>
    <w:rPr>
      <w:sz w:val="28"/>
      <w:szCs w:val="24"/>
    </w:rPr>
  </w:style>
  <w:style w:type="character" w:customStyle="1" w:styleId="a4">
    <w:name w:val="Верхний колонтитул Знак"/>
    <w:basedOn w:val="a0"/>
    <w:link w:val="a3"/>
    <w:rsid w:val="005C6043"/>
    <w:rPr>
      <w:sz w:val="28"/>
      <w:szCs w:val="24"/>
    </w:rPr>
  </w:style>
  <w:style w:type="character" w:customStyle="1" w:styleId="a6">
    <w:name w:val="Основной текст Знак"/>
    <w:basedOn w:val="a0"/>
    <w:link w:val="a5"/>
    <w:rsid w:val="005C6043"/>
    <w:rPr>
      <w:rFonts w:ascii="Times New Roman Bash" w:hAnsi="Times New Roman Bash"/>
      <w:b/>
      <w:sz w:val="24"/>
      <w:szCs w:val="24"/>
      <w:lang w:val="be-BY"/>
    </w:rPr>
  </w:style>
</w:styles>
</file>

<file path=word/webSettings.xml><?xml version="1.0" encoding="utf-8"?>
<w:webSettings xmlns:r="http://schemas.openxmlformats.org/officeDocument/2006/relationships" xmlns:w="http://schemas.openxmlformats.org/wordprocessingml/2006/main">
  <w:divs>
    <w:div w:id="8068968">
      <w:bodyDiv w:val="1"/>
      <w:marLeft w:val="0"/>
      <w:marRight w:val="0"/>
      <w:marTop w:val="0"/>
      <w:marBottom w:val="0"/>
      <w:divBdr>
        <w:top w:val="none" w:sz="0" w:space="0" w:color="auto"/>
        <w:left w:val="none" w:sz="0" w:space="0" w:color="auto"/>
        <w:bottom w:val="none" w:sz="0" w:space="0" w:color="auto"/>
        <w:right w:val="none" w:sz="0" w:space="0" w:color="auto"/>
      </w:divBdr>
    </w:div>
    <w:div w:id="34281765">
      <w:bodyDiv w:val="1"/>
      <w:marLeft w:val="0"/>
      <w:marRight w:val="0"/>
      <w:marTop w:val="0"/>
      <w:marBottom w:val="0"/>
      <w:divBdr>
        <w:top w:val="none" w:sz="0" w:space="0" w:color="auto"/>
        <w:left w:val="none" w:sz="0" w:space="0" w:color="auto"/>
        <w:bottom w:val="none" w:sz="0" w:space="0" w:color="auto"/>
        <w:right w:val="none" w:sz="0" w:space="0" w:color="auto"/>
      </w:divBdr>
    </w:div>
    <w:div w:id="108011207">
      <w:bodyDiv w:val="1"/>
      <w:marLeft w:val="0"/>
      <w:marRight w:val="0"/>
      <w:marTop w:val="0"/>
      <w:marBottom w:val="0"/>
      <w:divBdr>
        <w:top w:val="none" w:sz="0" w:space="0" w:color="auto"/>
        <w:left w:val="none" w:sz="0" w:space="0" w:color="auto"/>
        <w:bottom w:val="none" w:sz="0" w:space="0" w:color="auto"/>
        <w:right w:val="none" w:sz="0" w:space="0" w:color="auto"/>
      </w:divBdr>
    </w:div>
    <w:div w:id="166553893">
      <w:bodyDiv w:val="1"/>
      <w:marLeft w:val="0"/>
      <w:marRight w:val="0"/>
      <w:marTop w:val="0"/>
      <w:marBottom w:val="0"/>
      <w:divBdr>
        <w:top w:val="none" w:sz="0" w:space="0" w:color="auto"/>
        <w:left w:val="none" w:sz="0" w:space="0" w:color="auto"/>
        <w:bottom w:val="none" w:sz="0" w:space="0" w:color="auto"/>
        <w:right w:val="none" w:sz="0" w:space="0" w:color="auto"/>
      </w:divBdr>
    </w:div>
    <w:div w:id="221254876">
      <w:bodyDiv w:val="1"/>
      <w:marLeft w:val="0"/>
      <w:marRight w:val="0"/>
      <w:marTop w:val="0"/>
      <w:marBottom w:val="0"/>
      <w:divBdr>
        <w:top w:val="none" w:sz="0" w:space="0" w:color="auto"/>
        <w:left w:val="none" w:sz="0" w:space="0" w:color="auto"/>
        <w:bottom w:val="none" w:sz="0" w:space="0" w:color="auto"/>
        <w:right w:val="none" w:sz="0" w:space="0" w:color="auto"/>
      </w:divBdr>
    </w:div>
    <w:div w:id="230388186">
      <w:bodyDiv w:val="1"/>
      <w:marLeft w:val="0"/>
      <w:marRight w:val="0"/>
      <w:marTop w:val="0"/>
      <w:marBottom w:val="0"/>
      <w:divBdr>
        <w:top w:val="none" w:sz="0" w:space="0" w:color="auto"/>
        <w:left w:val="none" w:sz="0" w:space="0" w:color="auto"/>
        <w:bottom w:val="none" w:sz="0" w:space="0" w:color="auto"/>
        <w:right w:val="none" w:sz="0" w:space="0" w:color="auto"/>
      </w:divBdr>
    </w:div>
    <w:div w:id="329721454">
      <w:bodyDiv w:val="1"/>
      <w:marLeft w:val="0"/>
      <w:marRight w:val="0"/>
      <w:marTop w:val="0"/>
      <w:marBottom w:val="0"/>
      <w:divBdr>
        <w:top w:val="none" w:sz="0" w:space="0" w:color="auto"/>
        <w:left w:val="none" w:sz="0" w:space="0" w:color="auto"/>
        <w:bottom w:val="none" w:sz="0" w:space="0" w:color="auto"/>
        <w:right w:val="none" w:sz="0" w:space="0" w:color="auto"/>
      </w:divBdr>
    </w:div>
    <w:div w:id="361634274">
      <w:bodyDiv w:val="1"/>
      <w:marLeft w:val="0"/>
      <w:marRight w:val="0"/>
      <w:marTop w:val="0"/>
      <w:marBottom w:val="0"/>
      <w:divBdr>
        <w:top w:val="none" w:sz="0" w:space="0" w:color="auto"/>
        <w:left w:val="none" w:sz="0" w:space="0" w:color="auto"/>
        <w:bottom w:val="none" w:sz="0" w:space="0" w:color="auto"/>
        <w:right w:val="none" w:sz="0" w:space="0" w:color="auto"/>
      </w:divBdr>
    </w:div>
    <w:div w:id="377978730">
      <w:bodyDiv w:val="1"/>
      <w:marLeft w:val="0"/>
      <w:marRight w:val="0"/>
      <w:marTop w:val="0"/>
      <w:marBottom w:val="0"/>
      <w:divBdr>
        <w:top w:val="none" w:sz="0" w:space="0" w:color="auto"/>
        <w:left w:val="none" w:sz="0" w:space="0" w:color="auto"/>
        <w:bottom w:val="none" w:sz="0" w:space="0" w:color="auto"/>
        <w:right w:val="none" w:sz="0" w:space="0" w:color="auto"/>
      </w:divBdr>
    </w:div>
    <w:div w:id="436953298">
      <w:bodyDiv w:val="1"/>
      <w:marLeft w:val="0"/>
      <w:marRight w:val="0"/>
      <w:marTop w:val="0"/>
      <w:marBottom w:val="0"/>
      <w:divBdr>
        <w:top w:val="none" w:sz="0" w:space="0" w:color="auto"/>
        <w:left w:val="none" w:sz="0" w:space="0" w:color="auto"/>
        <w:bottom w:val="none" w:sz="0" w:space="0" w:color="auto"/>
        <w:right w:val="none" w:sz="0" w:space="0" w:color="auto"/>
      </w:divBdr>
    </w:div>
    <w:div w:id="673410921">
      <w:bodyDiv w:val="1"/>
      <w:marLeft w:val="0"/>
      <w:marRight w:val="0"/>
      <w:marTop w:val="0"/>
      <w:marBottom w:val="0"/>
      <w:divBdr>
        <w:top w:val="none" w:sz="0" w:space="0" w:color="auto"/>
        <w:left w:val="none" w:sz="0" w:space="0" w:color="auto"/>
        <w:bottom w:val="none" w:sz="0" w:space="0" w:color="auto"/>
        <w:right w:val="none" w:sz="0" w:space="0" w:color="auto"/>
      </w:divBdr>
    </w:div>
    <w:div w:id="791628035">
      <w:bodyDiv w:val="1"/>
      <w:marLeft w:val="0"/>
      <w:marRight w:val="0"/>
      <w:marTop w:val="0"/>
      <w:marBottom w:val="0"/>
      <w:divBdr>
        <w:top w:val="none" w:sz="0" w:space="0" w:color="auto"/>
        <w:left w:val="none" w:sz="0" w:space="0" w:color="auto"/>
        <w:bottom w:val="none" w:sz="0" w:space="0" w:color="auto"/>
        <w:right w:val="none" w:sz="0" w:space="0" w:color="auto"/>
      </w:divBdr>
    </w:div>
    <w:div w:id="895893764">
      <w:bodyDiv w:val="1"/>
      <w:marLeft w:val="0"/>
      <w:marRight w:val="0"/>
      <w:marTop w:val="0"/>
      <w:marBottom w:val="0"/>
      <w:divBdr>
        <w:top w:val="none" w:sz="0" w:space="0" w:color="auto"/>
        <w:left w:val="none" w:sz="0" w:space="0" w:color="auto"/>
        <w:bottom w:val="none" w:sz="0" w:space="0" w:color="auto"/>
        <w:right w:val="none" w:sz="0" w:space="0" w:color="auto"/>
      </w:divBdr>
    </w:div>
    <w:div w:id="925260328">
      <w:bodyDiv w:val="1"/>
      <w:marLeft w:val="0"/>
      <w:marRight w:val="0"/>
      <w:marTop w:val="0"/>
      <w:marBottom w:val="0"/>
      <w:divBdr>
        <w:top w:val="none" w:sz="0" w:space="0" w:color="auto"/>
        <w:left w:val="none" w:sz="0" w:space="0" w:color="auto"/>
        <w:bottom w:val="none" w:sz="0" w:space="0" w:color="auto"/>
        <w:right w:val="none" w:sz="0" w:space="0" w:color="auto"/>
      </w:divBdr>
    </w:div>
    <w:div w:id="946037249">
      <w:bodyDiv w:val="1"/>
      <w:marLeft w:val="0"/>
      <w:marRight w:val="0"/>
      <w:marTop w:val="0"/>
      <w:marBottom w:val="0"/>
      <w:divBdr>
        <w:top w:val="none" w:sz="0" w:space="0" w:color="auto"/>
        <w:left w:val="none" w:sz="0" w:space="0" w:color="auto"/>
        <w:bottom w:val="none" w:sz="0" w:space="0" w:color="auto"/>
        <w:right w:val="none" w:sz="0" w:space="0" w:color="auto"/>
      </w:divBdr>
    </w:div>
    <w:div w:id="1014070723">
      <w:bodyDiv w:val="1"/>
      <w:marLeft w:val="0"/>
      <w:marRight w:val="0"/>
      <w:marTop w:val="0"/>
      <w:marBottom w:val="0"/>
      <w:divBdr>
        <w:top w:val="none" w:sz="0" w:space="0" w:color="auto"/>
        <w:left w:val="none" w:sz="0" w:space="0" w:color="auto"/>
        <w:bottom w:val="none" w:sz="0" w:space="0" w:color="auto"/>
        <w:right w:val="none" w:sz="0" w:space="0" w:color="auto"/>
      </w:divBdr>
    </w:div>
    <w:div w:id="1016151492">
      <w:bodyDiv w:val="1"/>
      <w:marLeft w:val="0"/>
      <w:marRight w:val="0"/>
      <w:marTop w:val="0"/>
      <w:marBottom w:val="0"/>
      <w:divBdr>
        <w:top w:val="none" w:sz="0" w:space="0" w:color="auto"/>
        <w:left w:val="none" w:sz="0" w:space="0" w:color="auto"/>
        <w:bottom w:val="none" w:sz="0" w:space="0" w:color="auto"/>
        <w:right w:val="none" w:sz="0" w:space="0" w:color="auto"/>
      </w:divBdr>
    </w:div>
    <w:div w:id="1051733370">
      <w:bodyDiv w:val="1"/>
      <w:marLeft w:val="0"/>
      <w:marRight w:val="0"/>
      <w:marTop w:val="0"/>
      <w:marBottom w:val="0"/>
      <w:divBdr>
        <w:top w:val="none" w:sz="0" w:space="0" w:color="auto"/>
        <w:left w:val="none" w:sz="0" w:space="0" w:color="auto"/>
        <w:bottom w:val="none" w:sz="0" w:space="0" w:color="auto"/>
        <w:right w:val="none" w:sz="0" w:space="0" w:color="auto"/>
      </w:divBdr>
    </w:div>
    <w:div w:id="1060598457">
      <w:bodyDiv w:val="1"/>
      <w:marLeft w:val="0"/>
      <w:marRight w:val="0"/>
      <w:marTop w:val="0"/>
      <w:marBottom w:val="0"/>
      <w:divBdr>
        <w:top w:val="none" w:sz="0" w:space="0" w:color="auto"/>
        <w:left w:val="none" w:sz="0" w:space="0" w:color="auto"/>
        <w:bottom w:val="none" w:sz="0" w:space="0" w:color="auto"/>
        <w:right w:val="none" w:sz="0" w:space="0" w:color="auto"/>
      </w:divBdr>
    </w:div>
    <w:div w:id="1119762783">
      <w:bodyDiv w:val="1"/>
      <w:marLeft w:val="0"/>
      <w:marRight w:val="0"/>
      <w:marTop w:val="0"/>
      <w:marBottom w:val="0"/>
      <w:divBdr>
        <w:top w:val="none" w:sz="0" w:space="0" w:color="auto"/>
        <w:left w:val="none" w:sz="0" w:space="0" w:color="auto"/>
        <w:bottom w:val="none" w:sz="0" w:space="0" w:color="auto"/>
        <w:right w:val="none" w:sz="0" w:space="0" w:color="auto"/>
      </w:divBdr>
    </w:div>
    <w:div w:id="1256674066">
      <w:bodyDiv w:val="1"/>
      <w:marLeft w:val="0"/>
      <w:marRight w:val="0"/>
      <w:marTop w:val="0"/>
      <w:marBottom w:val="0"/>
      <w:divBdr>
        <w:top w:val="none" w:sz="0" w:space="0" w:color="auto"/>
        <w:left w:val="none" w:sz="0" w:space="0" w:color="auto"/>
        <w:bottom w:val="none" w:sz="0" w:space="0" w:color="auto"/>
        <w:right w:val="none" w:sz="0" w:space="0" w:color="auto"/>
      </w:divBdr>
    </w:div>
    <w:div w:id="1359351257">
      <w:bodyDiv w:val="1"/>
      <w:marLeft w:val="0"/>
      <w:marRight w:val="0"/>
      <w:marTop w:val="0"/>
      <w:marBottom w:val="0"/>
      <w:divBdr>
        <w:top w:val="none" w:sz="0" w:space="0" w:color="auto"/>
        <w:left w:val="none" w:sz="0" w:space="0" w:color="auto"/>
        <w:bottom w:val="none" w:sz="0" w:space="0" w:color="auto"/>
        <w:right w:val="none" w:sz="0" w:space="0" w:color="auto"/>
      </w:divBdr>
      <w:divsChild>
        <w:div w:id="1726297150">
          <w:marLeft w:val="0"/>
          <w:marRight w:val="0"/>
          <w:marTop w:val="0"/>
          <w:marBottom w:val="0"/>
          <w:divBdr>
            <w:top w:val="none" w:sz="0" w:space="0" w:color="auto"/>
            <w:left w:val="none" w:sz="0" w:space="0" w:color="auto"/>
            <w:bottom w:val="none" w:sz="0" w:space="0" w:color="auto"/>
            <w:right w:val="none" w:sz="0" w:space="0" w:color="auto"/>
          </w:divBdr>
          <w:divsChild>
            <w:div w:id="95181249">
              <w:marLeft w:val="-240"/>
              <w:marRight w:val="-240"/>
              <w:marTop w:val="0"/>
              <w:marBottom w:val="0"/>
              <w:divBdr>
                <w:top w:val="none" w:sz="0" w:space="0" w:color="auto"/>
                <w:left w:val="none" w:sz="0" w:space="0" w:color="auto"/>
                <w:bottom w:val="none" w:sz="0" w:space="0" w:color="auto"/>
                <w:right w:val="none" w:sz="0" w:space="0" w:color="auto"/>
              </w:divBdr>
              <w:divsChild>
                <w:div w:id="1252397714">
                  <w:marLeft w:val="0"/>
                  <w:marRight w:val="0"/>
                  <w:marTop w:val="0"/>
                  <w:marBottom w:val="0"/>
                  <w:divBdr>
                    <w:top w:val="none" w:sz="0" w:space="0" w:color="auto"/>
                    <w:left w:val="none" w:sz="0" w:space="0" w:color="auto"/>
                    <w:bottom w:val="none" w:sz="0" w:space="0" w:color="auto"/>
                    <w:right w:val="none" w:sz="0" w:space="0" w:color="auto"/>
                  </w:divBdr>
                  <w:divsChild>
                    <w:div w:id="1771200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5858996">
      <w:bodyDiv w:val="1"/>
      <w:marLeft w:val="0"/>
      <w:marRight w:val="0"/>
      <w:marTop w:val="0"/>
      <w:marBottom w:val="0"/>
      <w:divBdr>
        <w:top w:val="none" w:sz="0" w:space="0" w:color="auto"/>
        <w:left w:val="none" w:sz="0" w:space="0" w:color="auto"/>
        <w:bottom w:val="none" w:sz="0" w:space="0" w:color="auto"/>
        <w:right w:val="none" w:sz="0" w:space="0" w:color="auto"/>
      </w:divBdr>
    </w:div>
    <w:div w:id="1397119357">
      <w:bodyDiv w:val="1"/>
      <w:marLeft w:val="0"/>
      <w:marRight w:val="0"/>
      <w:marTop w:val="0"/>
      <w:marBottom w:val="0"/>
      <w:divBdr>
        <w:top w:val="none" w:sz="0" w:space="0" w:color="auto"/>
        <w:left w:val="none" w:sz="0" w:space="0" w:color="auto"/>
        <w:bottom w:val="none" w:sz="0" w:space="0" w:color="auto"/>
        <w:right w:val="none" w:sz="0" w:space="0" w:color="auto"/>
      </w:divBdr>
    </w:div>
    <w:div w:id="1460805563">
      <w:bodyDiv w:val="1"/>
      <w:marLeft w:val="0"/>
      <w:marRight w:val="0"/>
      <w:marTop w:val="0"/>
      <w:marBottom w:val="0"/>
      <w:divBdr>
        <w:top w:val="none" w:sz="0" w:space="0" w:color="auto"/>
        <w:left w:val="none" w:sz="0" w:space="0" w:color="auto"/>
        <w:bottom w:val="none" w:sz="0" w:space="0" w:color="auto"/>
        <w:right w:val="none" w:sz="0" w:space="0" w:color="auto"/>
      </w:divBdr>
    </w:div>
    <w:div w:id="1478691072">
      <w:bodyDiv w:val="1"/>
      <w:marLeft w:val="0"/>
      <w:marRight w:val="0"/>
      <w:marTop w:val="0"/>
      <w:marBottom w:val="0"/>
      <w:divBdr>
        <w:top w:val="none" w:sz="0" w:space="0" w:color="auto"/>
        <w:left w:val="none" w:sz="0" w:space="0" w:color="auto"/>
        <w:bottom w:val="none" w:sz="0" w:space="0" w:color="auto"/>
        <w:right w:val="none" w:sz="0" w:space="0" w:color="auto"/>
      </w:divBdr>
    </w:div>
    <w:div w:id="1493719366">
      <w:bodyDiv w:val="1"/>
      <w:marLeft w:val="0"/>
      <w:marRight w:val="0"/>
      <w:marTop w:val="0"/>
      <w:marBottom w:val="0"/>
      <w:divBdr>
        <w:top w:val="none" w:sz="0" w:space="0" w:color="auto"/>
        <w:left w:val="none" w:sz="0" w:space="0" w:color="auto"/>
        <w:bottom w:val="none" w:sz="0" w:space="0" w:color="auto"/>
        <w:right w:val="none" w:sz="0" w:space="0" w:color="auto"/>
      </w:divBdr>
    </w:div>
    <w:div w:id="1520923470">
      <w:bodyDiv w:val="1"/>
      <w:marLeft w:val="0"/>
      <w:marRight w:val="0"/>
      <w:marTop w:val="0"/>
      <w:marBottom w:val="0"/>
      <w:divBdr>
        <w:top w:val="none" w:sz="0" w:space="0" w:color="auto"/>
        <w:left w:val="none" w:sz="0" w:space="0" w:color="auto"/>
        <w:bottom w:val="none" w:sz="0" w:space="0" w:color="auto"/>
        <w:right w:val="none" w:sz="0" w:space="0" w:color="auto"/>
      </w:divBdr>
    </w:div>
    <w:div w:id="1588155174">
      <w:bodyDiv w:val="1"/>
      <w:marLeft w:val="0"/>
      <w:marRight w:val="0"/>
      <w:marTop w:val="0"/>
      <w:marBottom w:val="0"/>
      <w:divBdr>
        <w:top w:val="none" w:sz="0" w:space="0" w:color="auto"/>
        <w:left w:val="none" w:sz="0" w:space="0" w:color="auto"/>
        <w:bottom w:val="none" w:sz="0" w:space="0" w:color="auto"/>
        <w:right w:val="none" w:sz="0" w:space="0" w:color="auto"/>
      </w:divBdr>
    </w:div>
    <w:div w:id="19156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CC4E31FD5AFEFC0DCE87034EE6478DCEE3ADE3C20DBA80AC35F419D5F9EA6F8DDCE492C0BF1474614C71EE9703BA5161BC0296B6DAB616707735DODN9H" TargetMode="External"/><Relationship Id="rId18" Type="http://schemas.openxmlformats.org/officeDocument/2006/relationships/hyperlink" Target="consultantplus://offline/ref=16D83090CAED182FB8E210B6848E92B72467B796AD65AA53305A2895B0ED4161CC248961CBC5564EC9D82CB6F9B7A5D039C8368FF02CDC62E84A8091O4gBH" TargetMode="External"/><Relationship Id="rId26" Type="http://schemas.openxmlformats.org/officeDocument/2006/relationships/hyperlink" Target="consultantplus://offline/ref=8C669DE2D827256ECC9BD2F797A28B1BF89A7DA16AA8E5384DC320A29355685D76D10ECB2CDC34D33824315FD79F41E5CE2A8C92E977ACD519FED52FY5N0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ADD6D81F2AAE82A25D06B012CE2E23A21DA92F7FCF76ADFDD92F1A5B1F37A5DA92C7E9DCC6AC46AF59919D751661E5A9C12CD915E369029Z8t3N" TargetMode="External"/><Relationship Id="rId34" Type="http://schemas.openxmlformats.org/officeDocument/2006/relationships/hyperlink" Target="consultantplus://offline/ref=1ADD6D81F2AAE82A25D06B012CE2E23A21DA92F7FCF76ADFDD92F1A5B1F37A5DA92C7E9DCC6AC46AF59919D751661E5A9C12CD915E369029Z8t3N" TargetMode="External"/><Relationship Id="rId7" Type="http://schemas.openxmlformats.org/officeDocument/2006/relationships/endnotes" Target="endnotes.xml"/><Relationship Id="rId12" Type="http://schemas.openxmlformats.org/officeDocument/2006/relationships/hyperlink" Target="consultantplus://offline/ref=2F9CC4E31FD5AFEFC0DCE87034EE6478DCEE3ADE3C20DBA80AC35F419D5F9EA6F8DDCE492C0BF1474614C41EEE703BA5161BC0296B6DAB616707735DODN9H" TargetMode="External"/><Relationship Id="rId17" Type="http://schemas.openxmlformats.org/officeDocument/2006/relationships/hyperlink" Target="consultantplus://offline/ref=16D83090CAED182FB8E210B6848E92B72467B796AD65AA53305A2895B0ED4161CC248961CBC5564EC9D82CB6FAB7A5D039C8368FF02CDC62E84A8091O4gBH" TargetMode="External"/><Relationship Id="rId25" Type="http://schemas.openxmlformats.org/officeDocument/2006/relationships/hyperlink" Target="consultantplus://offline/ref=8C669DE2D827256ECC9BD2F797A28B1BF89A7DA16AA8E5384DC320A29355685D76D10ECB2CDC34D33824315FD79F41E5CE2A8C92E977ACD519FED52FY5N0F" TargetMode="External"/><Relationship Id="rId33" Type="http://schemas.openxmlformats.org/officeDocument/2006/relationships/hyperlink" Target="consultantplus://offline/ref=1ADD6D81F2AAE82A25D06B012CE2E23A21DA92F7FCF76ADFDD92F1A5B1F37A5DA92C7E9DCC6AC46AF59919D751661E5A9C12CD915E369029Z8t3N" TargetMode="External"/><Relationship Id="rId38" Type="http://schemas.openxmlformats.org/officeDocument/2006/relationships/hyperlink" Target="consultantplus://offline/ref=FF3A98C54620A6CC13D9CDE683D66DFD7D5BE014237B6BE1A26C52F2D2756D372AF1F31D896673C43BBDD0087F3263439EF181E92C88E713r3B1N" TargetMode="External"/><Relationship Id="rId2" Type="http://schemas.openxmlformats.org/officeDocument/2006/relationships/numbering" Target="numbering.xml"/><Relationship Id="rId16" Type="http://schemas.openxmlformats.org/officeDocument/2006/relationships/hyperlink" Target="consultantplus://offline/ref=16D83090CAED182FB8E210B6848E92B72467B796AD65AA53305A2895B0ED4161CC248961CBC5564EC9D82CB0F9B7A5D039C8368FF02CDC62E84A8091O4gBH" TargetMode="External"/><Relationship Id="rId20" Type="http://schemas.openxmlformats.org/officeDocument/2006/relationships/hyperlink" Target="consultantplus://offline/ref=1ADD6D81F2AAE82A25D06B012CE2E23A21DA92F7FCF76ADFDD92F1A5B1F37A5DA92C7E9DCC6AC46AF59919D751661E5A9C12CD915E369029Z8t3N"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CC4E31FD5AFEFC0DCE87034EE6478DCEE3ADE3C20DBA80AC35F419D5F9EA6F8DDCE492C0BF1474614C41EE8703BA5161BC0296B6DAB616707735DODN9H" TargetMode="External"/><Relationship Id="rId24" Type="http://schemas.openxmlformats.org/officeDocument/2006/relationships/hyperlink" Target="consultantplus://offline/ref=8C669DE2D827256ECC9BD2F797A28B1BF89A7DA16AA8E5384DC320A29355685D76D10ECB2CDC34D338243153D39F41E5CE2A8C92E977ACD519FED52FY5N0F" TargetMode="External"/><Relationship Id="rId32" Type="http://schemas.openxmlformats.org/officeDocument/2006/relationships/hyperlink" Target="consultantplus://offline/ref=1ADD6D81F2AAE82A25D06B012CE2E23A21DA92F7FCF76ADFDD92F1A5B1F37A5DA92C7E9DCC6AC46AF59919D751661E5A9C12CD915E369029Z8t3N" TargetMode="External"/><Relationship Id="rId37" Type="http://schemas.openxmlformats.org/officeDocument/2006/relationships/hyperlink" Target="consultantplus://offline/ref=FF3A98C54620A6CC13D9CDE683D66DFD7D5BE014237B6BE1A26C52F2D2756D372AF1F31D896673C43BBDD0087F3263439EF181E92C88E713r3B1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6D83090CAED182FB8E210B6848E92B72467B796AD65AA53305A2895B0ED4161CC248961CBC5564EC9D82CB0FEB7A5D039C8368FF02CDC62E84A8091O4gBH"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8C669DE2D827256ECC9BD2F797A28B1BF89A7DA16AA8E5384DC320A29355685D76D10ECB2CDC34D33824315FD79F41E5CE2A8C92E977ACD519FED52FY5N0F" TargetMode="External"/><Relationship Id="rId36" Type="http://schemas.openxmlformats.org/officeDocument/2006/relationships/hyperlink" Target="consultantplus://offline/ref=1A2D3B73EDAEE5A029810CCF79B7FCE83661BBFD0C528786FB58C1890B44066BEBCCB06D1F5B06740D709BD75EE6EA81BA0A28600698706E9AEA4A7Am6y5K" TargetMode="External"/><Relationship Id="rId10" Type="http://schemas.openxmlformats.org/officeDocument/2006/relationships/hyperlink" Target="consultantplus://offline/ref=2F9CC4E31FD5AFEFC0DCE87034EE6478DCEE3ADE3C20DBA80AC35F419D5F9EA6F8DDCE492C0BF1474614C410EC703BA5161BC0296B6DAB616707735DODN9H" TargetMode="External"/><Relationship Id="rId19" Type="http://schemas.openxmlformats.org/officeDocument/2006/relationships/hyperlink" Target="consultantplus://offline/ref=CFB8AD403B6A360E98FBE3E92BCBB8D3E12E544099DB58224C5C3BEA205C6D5953F1DFF01F21A09200C96D7797489257F18E758E96E8ED8D37EE9649lDL" TargetMode="External"/><Relationship Id="rId31" Type="http://schemas.openxmlformats.org/officeDocument/2006/relationships/hyperlink" Target="consultantplus://offline/ref=979E151C2C1031AD84DD683917BE8495DEFC8F3AE2E64AF0BAD7172D7A07AE8E4CCABDC61000EE4A487FD3B5F328225389C88AC08F5D61A85C071BB4PCB4H" TargetMode="External"/><Relationship Id="rId4" Type="http://schemas.openxmlformats.org/officeDocument/2006/relationships/settings" Target="settings.xml"/><Relationship Id="rId9" Type="http://schemas.openxmlformats.org/officeDocument/2006/relationships/hyperlink" Target="consultantplus://offline/ref=2F9CC4E31FD5AFEFC0DCE87034EE6478DCEE3ADE3C20DBA80AC35F419D5F9EA6F8DDCE492C0BF1474614C413E3703BA5161BC0296B6DAB616707735DODN9H" TargetMode="External"/><Relationship Id="rId14" Type="http://schemas.openxmlformats.org/officeDocument/2006/relationships/hyperlink" Target="consultantplus://offline/ref=2F9CC4E31FD5AFEFC0DCE87034EE6478DCEE3ADE3C20DBA80AC35F419D5F9EA6F8DDCE492C0BF1474614C616E9703BA5161BC0296B6DAB616707735DODN9H" TargetMode="External"/><Relationship Id="rId22" Type="http://schemas.openxmlformats.org/officeDocument/2006/relationships/hyperlink" Target="consultantplus://offline/ref=8C669DE2D827256ECC9BD2F797A28B1BF89A7DA16AA8E5384DC320A29355685D76D10ECB2CDC34D33824315FD79F41E5CE2A8C92E977ACD519FED52FY5N0F" TargetMode="External"/><Relationship Id="rId27" Type="http://schemas.openxmlformats.org/officeDocument/2006/relationships/hyperlink" Target="consultantplus://offline/ref=1ADD6D81F2AAE82A25D06B012CE2E23A21DA92F7FCF76ADFDD92F1A5B1F37A5DA92C7E9DCC6AC46AF59919D751661E5A9C12CD915E369029Z8t3N" TargetMode="External"/><Relationship Id="rId30" Type="http://schemas.openxmlformats.org/officeDocument/2006/relationships/hyperlink" Target="consultantplus://offline/ref=979E151C2C1031AD84DD683917BE8495DEFC8F3AE2E64AF0BAD7172D7A07AE8E4CCABDC61000EE4A487FD3B5F328225389C88AC08F5D61A85C071BB4PCB4H" TargetMode="External"/><Relationship Id="rId35" Type="http://schemas.openxmlformats.org/officeDocument/2006/relationships/hyperlink" Target="consultantplus://offline/ref=F24D7A775FD2D73A0268A9E934BE5466DA26F27722ABD053949E22D116943B9DC991044CE810A87CCD936A7A91E01154C1C5A5CA2B91172B2BBD9776pE6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9584-3533-4753-ADB9-D8EA402D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5814</Words>
  <Characters>33141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38878</CharactersWithSpaces>
  <SharedDoc>false</SharedDoc>
  <HLinks>
    <vt:vector size="204" baseType="variant">
      <vt:variant>
        <vt:i4>2818148</vt:i4>
      </vt:variant>
      <vt:variant>
        <vt:i4>99</vt:i4>
      </vt:variant>
      <vt:variant>
        <vt:i4>0</vt:i4>
      </vt:variant>
      <vt:variant>
        <vt:i4>5</vt:i4>
      </vt:variant>
      <vt:variant>
        <vt:lpwstr>consultantplus://offline/ref=BDC958738BC30C7768D01EFF715A1EAD386BCBDC3AEE983B38AD870964B0A0E1C86D085A0D0D8E55I3c8D</vt:lpwstr>
      </vt:variant>
      <vt:variant>
        <vt:lpwstr/>
      </vt:variant>
      <vt:variant>
        <vt:i4>2818096</vt:i4>
      </vt:variant>
      <vt:variant>
        <vt:i4>96</vt:i4>
      </vt:variant>
      <vt:variant>
        <vt:i4>0</vt:i4>
      </vt:variant>
      <vt:variant>
        <vt:i4>5</vt:i4>
      </vt:variant>
      <vt:variant>
        <vt:lpwstr>consultantplus://offline/ref=BDC958738BC30C7768D01EFF715A1EAD386BCBDC3AEE983B38AD870964B0A0E1C86D085A0D0D8F5CI3c9D</vt:lpwstr>
      </vt:variant>
      <vt:variant>
        <vt:lpwstr/>
      </vt:variant>
      <vt:variant>
        <vt:i4>2818107</vt:i4>
      </vt:variant>
      <vt:variant>
        <vt:i4>93</vt:i4>
      </vt:variant>
      <vt:variant>
        <vt:i4>0</vt:i4>
      </vt:variant>
      <vt:variant>
        <vt:i4>5</vt:i4>
      </vt:variant>
      <vt:variant>
        <vt:lpwstr>consultantplus://offline/ref=BDC958738BC30C7768D01EFF715A1EAD386BCBDC3AEE983B38AD870964B0A0E1C86D085A0D0D8F50I3cAD</vt:lpwstr>
      </vt:variant>
      <vt:variant>
        <vt:lpwstr/>
      </vt:variant>
      <vt:variant>
        <vt:i4>2818146</vt:i4>
      </vt:variant>
      <vt:variant>
        <vt:i4>90</vt:i4>
      </vt:variant>
      <vt:variant>
        <vt:i4>0</vt:i4>
      </vt:variant>
      <vt:variant>
        <vt:i4>5</vt:i4>
      </vt:variant>
      <vt:variant>
        <vt:lpwstr>consultantplus://offline/ref=BDC958738BC30C7768D01EFF715A1EAD386BC8DA30ED983B38AD870964B0A0E1C86D085A0D0D8E56I3c5D</vt:lpwstr>
      </vt:variant>
      <vt:variant>
        <vt:lpwstr/>
      </vt:variant>
      <vt:variant>
        <vt:i4>4718598</vt:i4>
      </vt:variant>
      <vt:variant>
        <vt:i4>87</vt:i4>
      </vt:variant>
      <vt:variant>
        <vt:i4>0</vt:i4>
      </vt:variant>
      <vt:variant>
        <vt:i4>5</vt:i4>
      </vt:variant>
      <vt:variant>
        <vt:lpwstr>consultantplus://offline/ref=A5E28E85BE4848C5EE4D31ED07F717EDE67CB56C037DE7129BFD30B4C22667C1966149503B173Am5e9D</vt:lpwstr>
      </vt:variant>
      <vt:variant>
        <vt:lpwstr/>
      </vt:variant>
      <vt:variant>
        <vt:i4>2818159</vt:i4>
      </vt:variant>
      <vt:variant>
        <vt:i4>84</vt:i4>
      </vt:variant>
      <vt:variant>
        <vt:i4>0</vt:i4>
      </vt:variant>
      <vt:variant>
        <vt:i4>5</vt:i4>
      </vt:variant>
      <vt:variant>
        <vt:lpwstr>consultantplus://offline/ref=BDC958738BC30C7768D01EFF715A1EAD386BC8DA30ED983B38AD870964B0A0E1C86D085A0D0D8C51I3c9D</vt:lpwstr>
      </vt:variant>
      <vt:variant>
        <vt:lpwstr/>
      </vt:variant>
      <vt:variant>
        <vt:i4>2818102</vt:i4>
      </vt:variant>
      <vt:variant>
        <vt:i4>81</vt:i4>
      </vt:variant>
      <vt:variant>
        <vt:i4>0</vt:i4>
      </vt:variant>
      <vt:variant>
        <vt:i4>5</vt:i4>
      </vt:variant>
      <vt:variant>
        <vt:lpwstr>consultantplus://offline/ref=BDC958738BC30C7768D01EFF715A1EAD386BC8DA30ED983B38AD870964B0A0E1C86D085A0D0D8D53I3cED</vt:lpwstr>
      </vt:variant>
      <vt:variant>
        <vt:lpwstr/>
      </vt:variant>
      <vt:variant>
        <vt:i4>2818145</vt:i4>
      </vt:variant>
      <vt:variant>
        <vt:i4>78</vt:i4>
      </vt:variant>
      <vt:variant>
        <vt:i4>0</vt:i4>
      </vt:variant>
      <vt:variant>
        <vt:i4>5</vt:i4>
      </vt:variant>
      <vt:variant>
        <vt:lpwstr>consultantplus://offline/ref=BDC958738BC30C7768D01EFF715A1EAD386BC8DA30ED983B38AD870964B0A0E1C86D085A0D0D8D54I3c5D</vt:lpwstr>
      </vt:variant>
      <vt:variant>
        <vt:lpwstr/>
      </vt:variant>
      <vt:variant>
        <vt:i4>2818101</vt:i4>
      </vt:variant>
      <vt:variant>
        <vt:i4>75</vt:i4>
      </vt:variant>
      <vt:variant>
        <vt:i4>0</vt:i4>
      </vt:variant>
      <vt:variant>
        <vt:i4>5</vt:i4>
      </vt:variant>
      <vt:variant>
        <vt:lpwstr>consultantplus://offline/ref=BDC958738BC30C7768D01EFF715A1EAD386BC8DA30ED983B38AD870964B0A0E1C86D085A0D0D8E52I3cFD</vt:lpwstr>
      </vt:variant>
      <vt:variant>
        <vt:lpwstr/>
      </vt:variant>
      <vt:variant>
        <vt:i4>5767189</vt:i4>
      </vt:variant>
      <vt:variant>
        <vt:i4>72</vt:i4>
      </vt:variant>
      <vt:variant>
        <vt:i4>0</vt:i4>
      </vt:variant>
      <vt:variant>
        <vt:i4>5</vt:i4>
      </vt:variant>
      <vt:variant>
        <vt:lpwstr>https://login.consultant.ru/link/?req=doc&amp;base=ROS&amp;n=315102&amp;rnd=D5AB0C135202FE91A36812906B71DE81</vt:lpwstr>
      </vt:variant>
      <vt:variant>
        <vt:lpwstr/>
      </vt:variant>
      <vt:variant>
        <vt:i4>8257597</vt:i4>
      </vt:variant>
      <vt:variant>
        <vt:i4>69</vt:i4>
      </vt:variant>
      <vt:variant>
        <vt:i4>0</vt:i4>
      </vt:variant>
      <vt:variant>
        <vt:i4>5</vt:i4>
      </vt:variant>
      <vt:variant>
        <vt:lpwstr>https://login.consultant.ru/link/?req=doc&amp;base=ROS&amp;n=305254&amp;rnd=D5AB0C135202FE91A36812906B71DE81&amp;dst=4&amp;fld=134</vt:lpwstr>
      </vt:variant>
      <vt:variant>
        <vt:lpwstr/>
      </vt:variant>
      <vt:variant>
        <vt:i4>3735675</vt:i4>
      </vt:variant>
      <vt:variant>
        <vt:i4>66</vt:i4>
      </vt:variant>
      <vt:variant>
        <vt:i4>0</vt:i4>
      </vt:variant>
      <vt:variant>
        <vt:i4>5</vt:i4>
      </vt:variant>
      <vt:variant>
        <vt:lpwstr>https://login.consultant.ru/link/?req=doc&amp;base=ROS&amp;n=315102&amp;rnd=D5AB0C135202FE91A36812906B71DE81&amp;dst=101257&amp;fld=134</vt:lpwstr>
      </vt:variant>
      <vt:variant>
        <vt:lpwstr/>
      </vt:variant>
      <vt:variant>
        <vt:i4>4390924</vt:i4>
      </vt:variant>
      <vt:variant>
        <vt:i4>63</vt:i4>
      </vt:variant>
      <vt:variant>
        <vt:i4>0</vt:i4>
      </vt:variant>
      <vt:variant>
        <vt:i4>5</vt:i4>
      </vt:variant>
      <vt:variant>
        <vt:lpwstr>https://login.consultant.ru/link/?req=doc&amp;base=ROS&amp;n=315102&amp;rnd=D5AB0C135202FE91A36812906B71DE81&amp;dst=955&amp;fld=134</vt:lpwstr>
      </vt:variant>
      <vt:variant>
        <vt:lpwstr/>
      </vt:variant>
      <vt:variant>
        <vt:i4>4521984</vt:i4>
      </vt:variant>
      <vt:variant>
        <vt:i4>60</vt:i4>
      </vt:variant>
      <vt:variant>
        <vt:i4>0</vt:i4>
      </vt:variant>
      <vt:variant>
        <vt:i4>5</vt:i4>
      </vt:variant>
      <vt:variant>
        <vt:lpwstr>https://login.consultant.ru/link/?req=doc&amp;base=ROS&amp;n=315102&amp;rnd=D5AB0C135202FE91A36812906B71DE81&amp;dst=892&amp;fld=134</vt:lpwstr>
      </vt:variant>
      <vt:variant>
        <vt:lpwstr/>
      </vt:variant>
      <vt:variant>
        <vt:i4>4259854</vt:i4>
      </vt:variant>
      <vt:variant>
        <vt:i4>57</vt:i4>
      </vt:variant>
      <vt:variant>
        <vt:i4>0</vt:i4>
      </vt:variant>
      <vt:variant>
        <vt:i4>5</vt:i4>
      </vt:variant>
      <vt:variant>
        <vt:lpwstr>https://login.consultant.ru/link/?req=doc&amp;base=ROS&amp;n=315102&amp;rnd=D5AB0C135202FE91A36812906B71DE81&amp;dst=876&amp;fld=134</vt:lpwstr>
      </vt:variant>
      <vt:variant>
        <vt:lpwstr/>
      </vt:variant>
      <vt:variant>
        <vt:i4>3670139</vt:i4>
      </vt:variant>
      <vt:variant>
        <vt:i4>54</vt:i4>
      </vt:variant>
      <vt:variant>
        <vt:i4>0</vt:i4>
      </vt:variant>
      <vt:variant>
        <vt:i4>5</vt:i4>
      </vt:variant>
      <vt:variant>
        <vt:lpwstr>https://login.consultant.ru/link/?req=doc&amp;base=ROS&amp;n=315102&amp;rnd=D5AB0C135202FE91A36812906B71DE81&amp;dst=101045&amp;fld=134</vt:lpwstr>
      </vt:variant>
      <vt:variant>
        <vt:lpwstr/>
      </vt:variant>
      <vt:variant>
        <vt:i4>4980737</vt:i4>
      </vt:variant>
      <vt:variant>
        <vt:i4>51</vt:i4>
      </vt:variant>
      <vt:variant>
        <vt:i4>0</vt:i4>
      </vt:variant>
      <vt:variant>
        <vt:i4>5</vt:i4>
      </vt:variant>
      <vt:variant>
        <vt:lpwstr>https://login.consultant.ru/link/?req=doc&amp;base=ROS&amp;n=315102&amp;rnd=D5AB0C135202FE91A36812906B71DE81&amp;dst=784&amp;fld=134</vt:lpwstr>
      </vt:variant>
      <vt:variant>
        <vt:lpwstr/>
      </vt:variant>
      <vt:variant>
        <vt:i4>4784128</vt:i4>
      </vt:variant>
      <vt:variant>
        <vt:i4>48</vt:i4>
      </vt:variant>
      <vt:variant>
        <vt:i4>0</vt:i4>
      </vt:variant>
      <vt:variant>
        <vt:i4>5</vt:i4>
      </vt:variant>
      <vt:variant>
        <vt:lpwstr>https://login.consultant.ru/link/?req=doc&amp;base=ROS&amp;n=315102&amp;rnd=D5AB0C135202FE91A36812906B71DE81&amp;dst=690&amp;fld=134</vt:lpwstr>
      </vt:variant>
      <vt:variant>
        <vt:lpwstr/>
      </vt:variant>
      <vt:variant>
        <vt:i4>3932280</vt:i4>
      </vt:variant>
      <vt:variant>
        <vt:i4>45</vt:i4>
      </vt:variant>
      <vt:variant>
        <vt:i4>0</vt:i4>
      </vt:variant>
      <vt:variant>
        <vt:i4>5</vt:i4>
      </vt:variant>
      <vt:variant>
        <vt:lpwstr>https://login.consultant.ru/link/?req=doc&amp;base=ROS&amp;n=315102&amp;rnd=D5AB0C135202FE91A36812906B71DE81&amp;dst=100711&amp;fld=134</vt:lpwstr>
      </vt:variant>
      <vt:variant>
        <vt:lpwstr/>
      </vt:variant>
      <vt:variant>
        <vt:i4>3997808</vt:i4>
      </vt:variant>
      <vt:variant>
        <vt:i4>42</vt:i4>
      </vt:variant>
      <vt:variant>
        <vt:i4>0</vt:i4>
      </vt:variant>
      <vt:variant>
        <vt:i4>5</vt:i4>
      </vt:variant>
      <vt:variant>
        <vt:lpwstr>https://login.consultant.ru/link/?req=doc&amp;base=ROS&amp;n=315102&amp;rnd=D5AB0C135202FE91A36812906B71DE81&amp;dst=100709&amp;fld=134</vt:lpwstr>
      </vt:variant>
      <vt:variant>
        <vt:lpwstr/>
      </vt:variant>
      <vt:variant>
        <vt:i4>3997821</vt:i4>
      </vt:variant>
      <vt:variant>
        <vt:i4>39</vt:i4>
      </vt:variant>
      <vt:variant>
        <vt:i4>0</vt:i4>
      </vt:variant>
      <vt:variant>
        <vt:i4>5</vt:i4>
      </vt:variant>
      <vt:variant>
        <vt:lpwstr>https://login.consultant.ru/link/?req=doc&amp;base=ROS&amp;n=315102&amp;rnd=D5AB0C135202FE91A36812906B71DE81&amp;dst=100704&amp;fld=134</vt:lpwstr>
      </vt:variant>
      <vt:variant>
        <vt:lpwstr/>
      </vt:variant>
      <vt:variant>
        <vt:i4>2818107</vt:i4>
      </vt:variant>
      <vt:variant>
        <vt:i4>36</vt:i4>
      </vt:variant>
      <vt:variant>
        <vt:i4>0</vt:i4>
      </vt:variant>
      <vt:variant>
        <vt:i4>5</vt:i4>
      </vt:variant>
      <vt:variant>
        <vt:lpwstr>consultantplus://offline/ref=BDC958738BC30C7768D01EFF715A1EAD386BC8DA30ED983B38AD870964B0A0E1C86D085A0D0C8D5DI3c8D</vt:lpwstr>
      </vt:variant>
      <vt:variant>
        <vt:lpwstr/>
      </vt:variant>
      <vt:variant>
        <vt:i4>2818108</vt:i4>
      </vt:variant>
      <vt:variant>
        <vt:i4>33</vt:i4>
      </vt:variant>
      <vt:variant>
        <vt:i4>0</vt:i4>
      </vt:variant>
      <vt:variant>
        <vt:i4>5</vt:i4>
      </vt:variant>
      <vt:variant>
        <vt:lpwstr>consultantplus://offline/ref=BDC958738BC30C7768D01EFF715A1EAD386BC8DA30ED983B38AD870964B0A0E1C86D085A0D0C885DI3cCD</vt:lpwstr>
      </vt:variant>
      <vt:variant>
        <vt:lpwstr/>
      </vt:variant>
      <vt:variant>
        <vt:i4>2818158</vt:i4>
      </vt:variant>
      <vt:variant>
        <vt:i4>30</vt:i4>
      </vt:variant>
      <vt:variant>
        <vt:i4>0</vt:i4>
      </vt:variant>
      <vt:variant>
        <vt:i4>5</vt:i4>
      </vt:variant>
      <vt:variant>
        <vt:lpwstr>consultantplus://offline/ref=BDC958738BC30C7768D01EFF715A1EAD386BC8DA30ED983B38AD870964B0A0E1C86D085A0D0C8F52I3c9D</vt:lpwstr>
      </vt:variant>
      <vt:variant>
        <vt:lpwstr/>
      </vt:variant>
      <vt:variant>
        <vt:i4>3932283</vt:i4>
      </vt:variant>
      <vt:variant>
        <vt:i4>27</vt:i4>
      </vt:variant>
      <vt:variant>
        <vt:i4>0</vt:i4>
      </vt:variant>
      <vt:variant>
        <vt:i4>5</vt:i4>
      </vt:variant>
      <vt:variant>
        <vt:lpwstr>https://login.consultant.ru/link/?req=doc&amp;base=ROS&amp;n=315102&amp;rnd=D5AB0C135202FE91A36812906B71DE81&amp;dst=100217&amp;fld=134</vt:lpwstr>
      </vt:variant>
      <vt:variant>
        <vt:lpwstr/>
      </vt:variant>
      <vt:variant>
        <vt:i4>8126525</vt:i4>
      </vt:variant>
      <vt:variant>
        <vt:i4>24</vt:i4>
      </vt:variant>
      <vt:variant>
        <vt:i4>0</vt:i4>
      </vt:variant>
      <vt:variant>
        <vt:i4>5</vt:i4>
      </vt:variant>
      <vt:variant>
        <vt:lpwstr>https://login.consultant.ru/link/?req=doc&amp;base=ROS&amp;n=305254&amp;rnd=D5AB0C135202FE91A36812906B71DE81&amp;dst=6&amp;fld=134</vt:lpwstr>
      </vt:variant>
      <vt:variant>
        <vt:lpwstr/>
      </vt:variant>
      <vt:variant>
        <vt:i4>8257597</vt:i4>
      </vt:variant>
      <vt:variant>
        <vt:i4>21</vt:i4>
      </vt:variant>
      <vt:variant>
        <vt:i4>0</vt:i4>
      </vt:variant>
      <vt:variant>
        <vt:i4>5</vt:i4>
      </vt:variant>
      <vt:variant>
        <vt:lpwstr>https://login.consultant.ru/link/?req=doc&amp;base=ROS&amp;n=305254&amp;rnd=D5AB0C135202FE91A36812906B71DE81&amp;dst=4&amp;fld=134</vt:lpwstr>
      </vt:variant>
      <vt:variant>
        <vt:lpwstr/>
      </vt:variant>
      <vt:variant>
        <vt:i4>2818096</vt:i4>
      </vt:variant>
      <vt:variant>
        <vt:i4>18</vt:i4>
      </vt:variant>
      <vt:variant>
        <vt:i4>0</vt:i4>
      </vt:variant>
      <vt:variant>
        <vt:i4>5</vt:i4>
      </vt:variant>
      <vt:variant>
        <vt:lpwstr>consultantplus://offline/ref=BDC958738BC30C7768D01EFF715A1EAD386BC8DA30ED983B38AD870964B0A0E1C86D085A0D0C8C52I3cBD</vt:lpwstr>
      </vt:variant>
      <vt:variant>
        <vt:lpwstr/>
      </vt:variant>
      <vt:variant>
        <vt:i4>1048657</vt:i4>
      </vt:variant>
      <vt:variant>
        <vt:i4>15</vt:i4>
      </vt:variant>
      <vt:variant>
        <vt:i4>0</vt:i4>
      </vt:variant>
      <vt:variant>
        <vt:i4>5</vt:i4>
      </vt:variant>
      <vt:variant>
        <vt:lpwstr>consultantplus://offline/ref=BDC958738BC30C7768D01EFF715A1EAD386BC8DA30ED983B38AD870964IBc0D</vt:lpwstr>
      </vt:variant>
      <vt:variant>
        <vt:lpwstr/>
      </vt:variant>
      <vt:variant>
        <vt:i4>1048657</vt:i4>
      </vt:variant>
      <vt:variant>
        <vt:i4>12</vt:i4>
      </vt:variant>
      <vt:variant>
        <vt:i4>0</vt:i4>
      </vt:variant>
      <vt:variant>
        <vt:i4>5</vt:i4>
      </vt:variant>
      <vt:variant>
        <vt:lpwstr>consultantplus://offline/ref=BDC958738BC30C7768D01EFF715A1EAD386BC8DA30ED983B38AD870964IBc0D</vt:lpwstr>
      </vt:variant>
      <vt:variant>
        <vt:lpwstr/>
      </vt:variant>
      <vt:variant>
        <vt:i4>2818151</vt:i4>
      </vt:variant>
      <vt:variant>
        <vt:i4>9</vt:i4>
      </vt:variant>
      <vt:variant>
        <vt:i4>0</vt:i4>
      </vt:variant>
      <vt:variant>
        <vt:i4>5</vt:i4>
      </vt:variant>
      <vt:variant>
        <vt:lpwstr>consultantplus://offline/ref=BDC958738BC30C7768D01EFF715A1EAD386BC8DA30ED983B38AD870964B0A0E1C86D085A0D0D8D5CI3cDD</vt:lpwstr>
      </vt:variant>
      <vt:variant>
        <vt:lpwstr/>
      </vt:variant>
      <vt:variant>
        <vt:i4>2818157</vt:i4>
      </vt:variant>
      <vt:variant>
        <vt:i4>6</vt:i4>
      </vt:variant>
      <vt:variant>
        <vt:i4>0</vt:i4>
      </vt:variant>
      <vt:variant>
        <vt:i4>5</vt:i4>
      </vt:variant>
      <vt:variant>
        <vt:lpwstr>consultantplus://offline/ref=BDC958738BC30C7768D01EFF715A1EAD386BC8DA30ED983B38AD870964B0A0E1C86D085A0D0C8955I3cBD</vt:lpwstr>
      </vt:variant>
      <vt:variant>
        <vt:lpwstr/>
      </vt:variant>
      <vt:variant>
        <vt:i4>2818146</vt:i4>
      </vt:variant>
      <vt:variant>
        <vt:i4>3</vt:i4>
      </vt:variant>
      <vt:variant>
        <vt:i4>0</vt:i4>
      </vt:variant>
      <vt:variant>
        <vt:i4>5</vt:i4>
      </vt:variant>
      <vt:variant>
        <vt:lpwstr>consultantplus://offline/ref=BDC958738BC30C7768D01EFF715A1EAD386BC8DA30ED983B38AD870964B0A0E1C86D085A0D0D8E56I3c5D</vt:lpwstr>
      </vt:variant>
      <vt:variant>
        <vt:lpwstr/>
      </vt:variant>
      <vt:variant>
        <vt:i4>2490418</vt:i4>
      </vt:variant>
      <vt:variant>
        <vt:i4>0</vt:i4>
      </vt:variant>
      <vt:variant>
        <vt:i4>0</vt:i4>
      </vt:variant>
      <vt:variant>
        <vt:i4>5</vt:i4>
      </vt:variant>
      <vt:variant>
        <vt:lpwstr>consultantplus://offline/ref=BDC958738BC30C7768D01EFF715A1EAD386BC8DA30ED983B38AD870964B0A0E1C86D0852I0cFD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user</cp:lastModifiedBy>
  <cp:revision>14</cp:revision>
  <cp:lastPrinted>2021-02-19T11:24:00Z</cp:lastPrinted>
  <dcterms:created xsi:type="dcterms:W3CDTF">2021-03-01T13:13:00Z</dcterms:created>
  <dcterms:modified xsi:type="dcterms:W3CDTF">2021-02-19T04:02:00Z</dcterms:modified>
</cp:coreProperties>
</file>